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56698C6B"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E55D243" w14:textId="6BDB945B" w:rsidR="00DD7377" w:rsidRPr="00F83A08"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Contract title</w:t>
      </w:r>
      <w:r w:rsidR="00F83A08" w:rsidRPr="00F83A08">
        <w:rPr>
          <w:rStyle w:val="Strong"/>
          <w:rFonts w:ascii="Times New Roman" w:hAnsi="Times New Roman"/>
          <w:sz w:val="22"/>
          <w:szCs w:val="22"/>
        </w:rPr>
        <w:t>: Public procurement of supplies for project Siga2Kazuk</w:t>
      </w:r>
    </w:p>
    <w:p w14:paraId="5D7025EF" w14:textId="039D6110" w:rsidR="00DD7377"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 xml:space="preserve">Ref. </w:t>
      </w:r>
      <w:r w:rsidR="00F83A08" w:rsidRPr="00F83A08">
        <w:rPr>
          <w:rStyle w:val="Strong"/>
          <w:rFonts w:ascii="Times New Roman" w:hAnsi="Times New Roman"/>
          <w:sz w:val="22"/>
          <w:szCs w:val="22"/>
        </w:rPr>
        <w:t>N</w:t>
      </w:r>
      <w:r w:rsidRPr="00F83A08">
        <w:rPr>
          <w:rStyle w:val="Strong"/>
          <w:rFonts w:ascii="Times New Roman" w:hAnsi="Times New Roman"/>
          <w:sz w:val="22"/>
          <w:szCs w:val="22"/>
        </w:rPr>
        <w:t>umber</w:t>
      </w:r>
      <w:r w:rsidR="00F83A08" w:rsidRPr="00F83A08">
        <w:rPr>
          <w:rStyle w:val="Strong"/>
          <w:rFonts w:ascii="Times New Roman" w:hAnsi="Times New Roman"/>
          <w:sz w:val="22"/>
          <w:szCs w:val="22"/>
        </w:rPr>
        <w:t>: HR-RS00272 – LP – TD02</w:t>
      </w:r>
    </w:p>
    <w:p w14:paraId="78B4CF0B" w14:textId="3EAD9133" w:rsidR="00F83A08" w:rsidRPr="00F83A08" w:rsidRDefault="00F83A08"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Lot 1: Drone with RGB and Lidar sensor</w:t>
      </w:r>
    </w:p>
    <w:p w14:paraId="326C3A9C" w14:textId="77777777" w:rsidR="00DD7377" w:rsidRPr="000726B9" w:rsidRDefault="00DD7377" w:rsidP="002A10F1">
      <w:pPr>
        <w:spacing w:before="0" w:after="0"/>
        <w:rPr>
          <w:rFonts w:ascii="Times New Roman" w:hAnsi="Times New Roman"/>
          <w:b/>
          <w:sz w:val="22"/>
          <w:szCs w:val="22"/>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217872DD" w14:textId="77777777" w:rsidR="00F83A08" w:rsidRDefault="00F83A08" w:rsidP="00F01BB4">
      <w:pPr>
        <w:spacing w:after="0"/>
        <w:jc w:val="both"/>
        <w:rPr>
          <w:rFonts w:ascii="Times New Roman" w:hAnsi="Times New Roman"/>
          <w:sz w:val="22"/>
          <w:szCs w:val="22"/>
          <w:lang w:val="en-GB"/>
        </w:rPr>
      </w:pPr>
    </w:p>
    <w:p w14:paraId="478CE2DE" w14:textId="77777777" w:rsidR="00F83A08" w:rsidRPr="008F02E8" w:rsidRDefault="00F83A08" w:rsidP="00F83A08">
      <w:pPr>
        <w:contextualSpacing/>
        <w:jc w:val="both"/>
        <w:rPr>
          <w:rFonts w:ascii="Times New Roman" w:hAnsi="Times New Roman"/>
          <w:b/>
          <w:sz w:val="22"/>
          <w:szCs w:val="22"/>
          <w:lang w:val="en-GB"/>
        </w:rPr>
      </w:pPr>
      <w:r w:rsidRPr="00B542B0">
        <w:rPr>
          <w:rFonts w:ascii="Times New Roman" w:hAnsi="Times New Roman"/>
          <w:b/>
          <w:sz w:val="22"/>
          <w:szCs w:val="22"/>
          <w:lang w:val="en-GB"/>
        </w:rPr>
        <w:t>General Requirement</w:t>
      </w:r>
      <w:r>
        <w:rPr>
          <w:rFonts w:ascii="Times New Roman" w:hAnsi="Times New Roman"/>
          <w:b/>
          <w:sz w:val="22"/>
          <w:szCs w:val="22"/>
          <w:lang w:val="en-GB"/>
        </w:rPr>
        <w:t>s</w:t>
      </w:r>
    </w:p>
    <w:p w14:paraId="02E84262" w14:textId="77777777" w:rsidR="00F83A08" w:rsidRDefault="00F83A08" w:rsidP="00F83A08">
      <w:pPr>
        <w:spacing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All requirements stated and outlined in this document must be regarded </w:t>
      </w:r>
      <w:r w:rsidRPr="003B3892">
        <w:rPr>
          <w:rFonts w:ascii="Times New Roman" w:hAnsi="Times New Roman"/>
          <w:color w:val="000000" w:themeColor="text1"/>
          <w:sz w:val="22"/>
          <w:szCs w:val="22"/>
        </w:rPr>
        <w:t>as mandatory and the minimum acceptable criteria</w:t>
      </w:r>
      <w:r w:rsidRPr="003B3892">
        <w:rPr>
          <w:rFonts w:ascii="Times New Roman" w:hAnsi="Times New Roman"/>
          <w:color w:val="EE0000"/>
          <w:sz w:val="22"/>
          <w:szCs w:val="22"/>
        </w:rPr>
        <w:t>.</w:t>
      </w:r>
      <w:r w:rsidRPr="00EC3336">
        <w:rPr>
          <w:rFonts w:ascii="Times New Roman" w:hAnsi="Times New Roman"/>
          <w:color w:val="EE0000"/>
          <w:sz w:val="22"/>
          <w:szCs w:val="22"/>
        </w:rPr>
        <w:t xml:space="preserve"> </w:t>
      </w:r>
      <w:r w:rsidRPr="00991E0D">
        <w:rPr>
          <w:rFonts w:ascii="Times New Roman" w:hAnsi="Times New Roman"/>
          <w:sz w:val="22"/>
          <w:szCs w:val="22"/>
        </w:rPr>
        <w:t xml:space="preserve">All requirements outlined in this document are </w:t>
      </w:r>
      <w:r w:rsidRPr="003B3892">
        <w:rPr>
          <w:rFonts w:ascii="Times New Roman" w:hAnsi="Times New Roman"/>
          <w:color w:val="000000" w:themeColor="text1"/>
          <w:sz w:val="22"/>
          <w:szCs w:val="22"/>
        </w:rPr>
        <w:t>accompanied by the phrase "or equivalent".</w:t>
      </w:r>
    </w:p>
    <w:p w14:paraId="23475403" w14:textId="77777777" w:rsidR="00F83A08" w:rsidRPr="00EC3336" w:rsidRDefault="00F83A08" w:rsidP="00F83A08">
      <w:pPr>
        <w:spacing w:after="0"/>
        <w:ind w:left="567" w:hanging="567"/>
        <w:jc w:val="both"/>
        <w:rPr>
          <w:rFonts w:ascii="Times New Roman" w:hAnsi="Times New Roman"/>
          <w:color w:val="EE0000"/>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w:t>
      </w:r>
      <w:r>
        <w:rPr>
          <w:rFonts w:ascii="Times New Roman" w:hAnsi="Times New Roman"/>
          <w:sz w:val="22"/>
          <w:szCs w:val="22"/>
        </w:rPr>
        <w:t>, and all the other relevant documents as per specification required</w:t>
      </w:r>
      <w:r w:rsidRPr="00991E0D">
        <w:rPr>
          <w:rFonts w:ascii="Times New Roman" w:hAnsi="Times New Roman"/>
          <w:sz w:val="22"/>
          <w:szCs w:val="22"/>
        </w:rPr>
        <w:t>. All documentation must be provided in English or Serbian</w:t>
      </w:r>
      <w:r w:rsidRPr="00EC3336">
        <w:rPr>
          <w:rFonts w:ascii="Times New Roman" w:hAnsi="Times New Roman"/>
          <w:color w:val="EE0000"/>
          <w:sz w:val="22"/>
          <w:szCs w:val="22"/>
        </w:rPr>
        <w:t>,</w:t>
      </w:r>
      <w:r w:rsidRPr="003B3892">
        <w:rPr>
          <w:rFonts w:ascii="Times New Roman" w:hAnsi="Times New Roman"/>
          <w:color w:val="000000" w:themeColor="text1"/>
          <w:sz w:val="22"/>
          <w:szCs w:val="22"/>
        </w:rPr>
        <w:t xml:space="preserve"> both in hardcopy and electronic formats. </w:t>
      </w:r>
    </w:p>
    <w:p w14:paraId="026EC998" w14:textId="77777777" w:rsidR="00F83A08" w:rsidRDefault="00F83A08" w:rsidP="00F83A08">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r>
      <w:r w:rsidRPr="0046319C">
        <w:rPr>
          <w:rFonts w:ascii="Times New Roman" w:hAnsi="Times New Roman"/>
          <w:sz w:val="22"/>
          <w:szCs w:val="22"/>
        </w:rPr>
        <w:t xml:space="preserve">The selected </w:t>
      </w:r>
      <w:r>
        <w:rPr>
          <w:rFonts w:ascii="Times New Roman" w:hAnsi="Times New Roman"/>
          <w:sz w:val="22"/>
          <w:szCs w:val="22"/>
        </w:rPr>
        <w:t>contractor</w:t>
      </w:r>
      <w:r w:rsidRPr="0046319C">
        <w:rPr>
          <w:rFonts w:ascii="Times New Roman" w:hAnsi="Times New Roman"/>
          <w:sz w:val="22"/>
          <w:szCs w:val="22"/>
        </w:rPr>
        <w:t xml:space="preserve"> is required to provide all necessary documentation for the registration of the completed vehicle in accordance with the relevant legal regulations in the Republic of Serbia.</w:t>
      </w:r>
      <w:r w:rsidRPr="00294834">
        <w:rPr>
          <w:rFonts w:ascii="Times New Roman" w:hAnsi="Times New Roman"/>
          <w:sz w:val="22"/>
          <w:szCs w:val="22"/>
        </w:rPr>
        <w:t xml:space="preserve"> </w:t>
      </w:r>
    </w:p>
    <w:p w14:paraId="6CF67FAC" w14:textId="77777777" w:rsidR="00F83A08" w:rsidRPr="002A10F1" w:rsidRDefault="00F83A08" w:rsidP="00F01BB4">
      <w:pPr>
        <w:spacing w:after="0"/>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F83A08" w:rsidRPr="00034B1D" w14:paraId="4F75DAA9" w14:textId="77777777" w:rsidTr="006E29BC">
        <w:trPr>
          <w:cantSplit/>
          <w:trHeight w:val="879"/>
          <w:tblHeader/>
        </w:trPr>
        <w:tc>
          <w:tcPr>
            <w:tcW w:w="1134" w:type="dxa"/>
            <w:shd w:val="pct5" w:color="auto" w:fill="FFFFFF"/>
          </w:tcPr>
          <w:p w14:paraId="7F2AE5EA" w14:textId="77777777" w:rsidR="00F83A08" w:rsidRDefault="00F83A08" w:rsidP="006E29BC">
            <w:pPr>
              <w:jc w:val="center"/>
              <w:rPr>
                <w:rFonts w:ascii="Times New Roman" w:hAnsi="Times New Roman"/>
                <w:b/>
                <w:sz w:val="22"/>
                <w:szCs w:val="22"/>
              </w:rPr>
            </w:pPr>
            <w:r>
              <w:rPr>
                <w:rFonts w:ascii="Times New Roman" w:hAnsi="Times New Roman"/>
                <w:b/>
                <w:sz w:val="22"/>
                <w:szCs w:val="22"/>
              </w:rPr>
              <w:t>1.</w:t>
            </w:r>
          </w:p>
          <w:p w14:paraId="2BC34DE7" w14:textId="77777777" w:rsidR="00F83A08" w:rsidRPr="00034B1D" w:rsidRDefault="00F83A08" w:rsidP="006E29BC">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7E904F30" w14:textId="77777777" w:rsidR="00F83A08" w:rsidRDefault="00F83A08" w:rsidP="006E29BC">
            <w:pPr>
              <w:jc w:val="center"/>
              <w:rPr>
                <w:rFonts w:ascii="Times New Roman" w:hAnsi="Times New Roman"/>
                <w:b/>
                <w:sz w:val="22"/>
                <w:szCs w:val="22"/>
              </w:rPr>
            </w:pPr>
            <w:r>
              <w:rPr>
                <w:rFonts w:ascii="Times New Roman" w:hAnsi="Times New Roman"/>
                <w:b/>
                <w:sz w:val="22"/>
                <w:szCs w:val="22"/>
              </w:rPr>
              <w:t>2.</w:t>
            </w:r>
          </w:p>
          <w:p w14:paraId="013ACE17" w14:textId="77777777" w:rsidR="00F83A08" w:rsidRPr="00034B1D" w:rsidRDefault="00F83A08" w:rsidP="006E29BC">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4253" w:type="dxa"/>
            <w:shd w:val="pct5" w:color="auto" w:fill="FFFFFF"/>
          </w:tcPr>
          <w:p w14:paraId="48010054" w14:textId="77777777" w:rsidR="00F83A08" w:rsidRDefault="00F83A08" w:rsidP="006E29BC">
            <w:pPr>
              <w:tabs>
                <w:tab w:val="left" w:pos="729"/>
              </w:tabs>
              <w:jc w:val="center"/>
              <w:rPr>
                <w:rFonts w:ascii="Times New Roman" w:hAnsi="Times New Roman"/>
                <w:b/>
                <w:sz w:val="22"/>
                <w:szCs w:val="22"/>
              </w:rPr>
            </w:pPr>
            <w:r>
              <w:rPr>
                <w:rFonts w:ascii="Times New Roman" w:hAnsi="Times New Roman"/>
                <w:b/>
                <w:sz w:val="22"/>
                <w:szCs w:val="22"/>
              </w:rPr>
              <w:t>3.</w:t>
            </w:r>
          </w:p>
          <w:p w14:paraId="6976644A" w14:textId="77777777" w:rsidR="00F83A08" w:rsidRPr="00034B1D" w:rsidRDefault="00F83A08" w:rsidP="006E29BC">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7DF26503"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71A2723"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215C5E15"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6F920279"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p>
        </w:tc>
      </w:tr>
      <w:tr w:rsidR="00F83A08" w:rsidRPr="00034B1D" w14:paraId="6FE3B878" w14:textId="77777777" w:rsidTr="006E29BC">
        <w:trPr>
          <w:cantSplit/>
        </w:trPr>
        <w:tc>
          <w:tcPr>
            <w:tcW w:w="1134" w:type="dxa"/>
          </w:tcPr>
          <w:p w14:paraId="7752653A" w14:textId="77777777" w:rsidR="00F83A08" w:rsidRPr="00034B1D" w:rsidRDefault="00F83A08" w:rsidP="00F83A08">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4BD34A30" w14:textId="250EAD4C" w:rsidR="00F83A08" w:rsidRPr="00FF7A2A" w:rsidRDefault="00F83A08" w:rsidP="00F83A08">
            <w:pPr>
              <w:spacing w:before="0" w:after="0"/>
              <w:rPr>
                <w:rFonts w:ascii="Times New Roman" w:hAnsi="Times New Roman"/>
                <w:b/>
                <w:lang w:val="en-GB"/>
              </w:rPr>
            </w:pPr>
            <w:r w:rsidRPr="00F83A08">
              <w:rPr>
                <w:rFonts w:ascii="Times New Roman" w:hAnsi="Times New Roman"/>
                <w:b/>
                <w:lang w:val="en-GB"/>
              </w:rPr>
              <w:t>Drone with RGB and Lidar sensor</w:t>
            </w:r>
          </w:p>
          <w:p w14:paraId="03D1E9C2" w14:textId="77777777" w:rsidR="00F83A08" w:rsidRDefault="00F83A08" w:rsidP="00F83A08">
            <w:pPr>
              <w:spacing w:before="0" w:after="0"/>
              <w:rPr>
                <w:rFonts w:ascii="Times New Roman" w:hAnsi="Times New Roman"/>
                <w:b/>
                <w:lang w:val="en-GB"/>
              </w:rPr>
            </w:pPr>
            <w:r w:rsidRPr="00FF7A2A">
              <w:rPr>
                <w:rFonts w:ascii="Times New Roman" w:hAnsi="Times New Roman"/>
                <w:b/>
                <w:lang w:val="en-GB"/>
              </w:rPr>
              <w:t>Quantity: 1 Unit</w:t>
            </w:r>
            <w:r>
              <w:rPr>
                <w:rFonts w:ascii="Times New Roman" w:hAnsi="Times New Roman"/>
                <w:b/>
                <w:lang w:val="en-GB"/>
              </w:rPr>
              <w:t xml:space="preserve"> set</w:t>
            </w:r>
          </w:p>
          <w:p w14:paraId="2F024820" w14:textId="2701748C" w:rsidR="00F83A08" w:rsidRPr="00D10EF9" w:rsidRDefault="00F83A08" w:rsidP="00F83A08">
            <w:pPr>
              <w:spacing w:before="0" w:after="0"/>
              <w:rPr>
                <w:rFonts w:ascii="Times New Roman" w:hAnsi="Times New Roman"/>
                <w:b/>
                <w:highlight w:val="yellow"/>
                <w:lang w:val="en-GB"/>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0595B664" w14:textId="77777777" w:rsidR="00F83A08" w:rsidRPr="00034B1D" w:rsidRDefault="00F83A08" w:rsidP="00F83A08">
            <w:pPr>
              <w:rPr>
                <w:rFonts w:ascii="Times New Roman" w:hAnsi="Times New Roman"/>
                <w:b/>
                <w:lang w:val="en-GB"/>
              </w:rPr>
            </w:pPr>
          </w:p>
        </w:tc>
        <w:tc>
          <w:tcPr>
            <w:tcW w:w="2835" w:type="dxa"/>
          </w:tcPr>
          <w:p w14:paraId="5B82C7BC" w14:textId="77777777" w:rsidR="00F83A08" w:rsidRPr="00034B1D" w:rsidRDefault="00F83A08" w:rsidP="00F83A08">
            <w:pPr>
              <w:rPr>
                <w:rFonts w:ascii="Times New Roman" w:hAnsi="Times New Roman"/>
                <w:b/>
                <w:lang w:val="en-GB"/>
              </w:rPr>
            </w:pPr>
          </w:p>
        </w:tc>
        <w:tc>
          <w:tcPr>
            <w:tcW w:w="1984" w:type="dxa"/>
          </w:tcPr>
          <w:p w14:paraId="433553FC" w14:textId="77777777" w:rsidR="00F83A08" w:rsidRPr="00034B1D" w:rsidRDefault="00F83A08" w:rsidP="00F83A08">
            <w:pPr>
              <w:tabs>
                <w:tab w:val="left" w:pos="729"/>
              </w:tabs>
              <w:jc w:val="center"/>
              <w:rPr>
                <w:rFonts w:ascii="Times New Roman" w:hAnsi="Times New Roman"/>
                <w:b/>
                <w:lang w:val="en-GB"/>
              </w:rPr>
            </w:pPr>
          </w:p>
        </w:tc>
      </w:tr>
      <w:tr w:rsidR="00F83A08" w:rsidRPr="000726B9" w14:paraId="28D104AC" w14:textId="77777777" w:rsidTr="006E29BC">
        <w:trPr>
          <w:cantSplit/>
        </w:trPr>
        <w:tc>
          <w:tcPr>
            <w:tcW w:w="1134" w:type="dxa"/>
          </w:tcPr>
          <w:p w14:paraId="0E28D034" w14:textId="77777777" w:rsidR="00F83A08" w:rsidRPr="00034B1D" w:rsidRDefault="00F83A08" w:rsidP="006E29BC">
            <w:pPr>
              <w:rPr>
                <w:rFonts w:ascii="Times New Roman" w:hAnsi="Times New Roman"/>
                <w:b/>
                <w:highlight w:val="green"/>
                <w:lang w:val="en-GB"/>
              </w:rPr>
            </w:pPr>
          </w:p>
        </w:tc>
        <w:tc>
          <w:tcPr>
            <w:tcW w:w="4678" w:type="dxa"/>
            <w:vAlign w:val="center"/>
          </w:tcPr>
          <w:p w14:paraId="78728D3A" w14:textId="77777777" w:rsidR="001A524D" w:rsidRDefault="00F83A08" w:rsidP="00F83A08">
            <w:pPr>
              <w:spacing w:before="0" w:after="0"/>
              <w:rPr>
                <w:rFonts w:ascii="Times New Roman" w:hAnsi="Times New Roman"/>
                <w:b/>
                <w:lang w:val="en-US"/>
              </w:rPr>
            </w:pPr>
            <w:r w:rsidRPr="005D3568">
              <w:rPr>
                <w:rFonts w:ascii="Times New Roman" w:hAnsi="Times New Roman"/>
                <w:b/>
                <w:lang w:val="en-US"/>
              </w:rPr>
              <w:t xml:space="preserve">Required </w:t>
            </w:r>
            <w:r>
              <w:rPr>
                <w:rFonts w:ascii="Times New Roman" w:hAnsi="Times New Roman"/>
                <w:b/>
                <w:lang w:val="en-US"/>
              </w:rPr>
              <w:t xml:space="preserve">contents and </w:t>
            </w:r>
            <w:r w:rsidRPr="005D3568">
              <w:rPr>
                <w:rFonts w:ascii="Times New Roman" w:hAnsi="Times New Roman"/>
                <w:b/>
                <w:lang w:val="en-US"/>
              </w:rPr>
              <w:t>characteristics</w:t>
            </w:r>
            <w:r>
              <w:rPr>
                <w:rFonts w:ascii="Times New Roman" w:hAnsi="Times New Roman"/>
                <w:b/>
                <w:lang w:val="en-US"/>
              </w:rPr>
              <w:t xml:space="preserve"> </w:t>
            </w:r>
            <w:r>
              <w:rPr>
                <w:rFonts w:ascii="Times New Roman" w:hAnsi="Times New Roman"/>
                <w:b/>
                <w:lang w:val="en-US"/>
              </w:rPr>
              <w:br/>
              <w:t>of the Unit set</w:t>
            </w:r>
          </w:p>
          <w:p w14:paraId="5AC7B576" w14:textId="16D8E34E" w:rsidR="00F83A08" w:rsidRDefault="001A524D" w:rsidP="00F83A08">
            <w:pPr>
              <w:spacing w:before="0" w:after="0"/>
              <w:rPr>
                <w:rFonts w:ascii="Times New Roman" w:hAnsi="Times New Roman"/>
                <w:b/>
                <w:lang w:val="en-US"/>
              </w:rPr>
            </w:pPr>
            <w:r w:rsidRPr="001A524D">
              <w:rPr>
                <w:rFonts w:ascii="Times New Roman" w:hAnsi="Times New Roman"/>
                <w:b/>
                <w:lang w:val="en-US"/>
              </w:rPr>
              <w:t>Platform</w:t>
            </w:r>
            <w:r w:rsidR="00F83A08" w:rsidRPr="005D3568">
              <w:rPr>
                <w:rFonts w:ascii="Times New Roman" w:hAnsi="Times New Roman"/>
                <w:b/>
                <w:lang w:val="en-US"/>
              </w:rPr>
              <w:t>:</w:t>
            </w:r>
          </w:p>
          <w:p w14:paraId="730E369C" w14:textId="3024345A"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Type of drone: Professional VTOL fixed-wing unmanned aerial drone. Drone for vertical take-off, landing and stationary maintenance in the air. The drone is equipped with sensors for monitoring the complete state of the system and built-in intelligent systems in the event of a safe emergency landing. The body of the drone is made of fiberglass, so it gives stability and aerodynamics to the drone during flight.</w:t>
            </w:r>
          </w:p>
          <w:p w14:paraId="0351F896" w14:textId="303320D7"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Data Acquisition Sensors: RGB and Lidar sensor, modular, easily replaceable (according to mission requirements) without the use of tools</w:t>
            </w:r>
          </w:p>
          <w:p w14:paraId="7ABA33FB" w14:textId="1D2318E8"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 xml:space="preserve">Purpose of the drone: Photogrammetry, LiDAR mapping and data acquisition for digital </w:t>
            </w:r>
            <w:proofErr w:type="spellStart"/>
            <w:r w:rsidRPr="001A524D">
              <w:rPr>
                <w:rFonts w:ascii="Times New Roman" w:hAnsi="Times New Roman"/>
                <w:color w:val="000000" w:themeColor="text1"/>
                <w:lang w:val="en-GB"/>
              </w:rPr>
              <w:t>modeling</w:t>
            </w:r>
            <w:proofErr w:type="spellEnd"/>
          </w:p>
          <w:p w14:paraId="54692BCE" w14:textId="77777777" w:rsidR="001A524D" w:rsidRPr="001A524D" w:rsidRDefault="001A524D" w:rsidP="001A524D">
            <w:pPr>
              <w:spacing w:before="0" w:after="0"/>
              <w:rPr>
                <w:rFonts w:ascii="Times New Roman" w:hAnsi="Times New Roman"/>
                <w:color w:val="000000" w:themeColor="text1"/>
                <w:lang w:val="en-GB"/>
              </w:rPr>
            </w:pPr>
            <w:r w:rsidRPr="001A524D">
              <w:rPr>
                <w:rFonts w:ascii="Times New Roman" w:hAnsi="Times New Roman"/>
                <w:color w:val="000000" w:themeColor="text1"/>
                <w:lang w:val="en-GB"/>
              </w:rPr>
              <w:t>Wingspan: 125cm</w:t>
            </w:r>
          </w:p>
          <w:p w14:paraId="61C265E9" w14:textId="38F3302A"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Radio link: Two-way range 10 km</w:t>
            </w:r>
          </w:p>
          <w:p w14:paraId="79CC80F2" w14:textId="5AF7A556"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Maximum weight at take-off: 5.2 kg or more</w:t>
            </w:r>
          </w:p>
          <w:p w14:paraId="357BB3EF" w14:textId="259BC08E"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Load capacity: 1250 g</w:t>
            </w:r>
          </w:p>
          <w:p w14:paraId="65B2A094" w14:textId="4A6A702B"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Maximum flight time with RGB camera: Minimum 59 minutes at an altitude from 0m to 500m</w:t>
            </w:r>
          </w:p>
          <w:p w14:paraId="10C735EB" w14:textId="5FC6F813"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Maximum flight time with LiDAR sensor: Minimum 45 minutes at an altitude from 0m to 500m</w:t>
            </w:r>
          </w:p>
          <w:p w14:paraId="456C3E47" w14:textId="650CA785"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Operating speed: Adaptive, at least 16–22 m/s</w:t>
            </w:r>
          </w:p>
          <w:p w14:paraId="649E15B0" w14:textId="1EE4E92A"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Wind resistance: 12 m/s</w:t>
            </w:r>
          </w:p>
          <w:p w14:paraId="1FB2F05C" w14:textId="5FCD4391"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 xml:space="preserve">Gusts of wind: 18 m/s </w:t>
            </w:r>
          </w:p>
          <w:p w14:paraId="2EBBB0B8" w14:textId="5803FBBA"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Maximum working height: Up to 5,000 m AMSL</w:t>
            </w:r>
          </w:p>
          <w:p w14:paraId="71775EA1" w14:textId="580E7050"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Operating Temperature: min. range -10 to 40⁰C</w:t>
            </w:r>
          </w:p>
          <w:p w14:paraId="0B7633E3" w14:textId="7E0DA873"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Degree of protection: IP53</w:t>
            </w:r>
          </w:p>
          <w:p w14:paraId="50B1466F" w14:textId="57C20527"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Automatic take-off and landing: Mandatory</w:t>
            </w:r>
          </w:p>
          <w:p w14:paraId="3BE7E84A" w14:textId="1A52D27C"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Accuracy of automatic take-off and landing: min. 2m</w:t>
            </w:r>
          </w:p>
          <w:p w14:paraId="4AC7422A" w14:textId="1827F164"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Fully autonomous mission execution: Mandatory</w:t>
            </w:r>
          </w:p>
          <w:p w14:paraId="59421295" w14:textId="52A30656" w:rsidR="001A524D" w:rsidRPr="001A524D" w:rsidRDefault="001A524D" w:rsidP="001A524D">
            <w:pPr>
              <w:spacing w:before="0" w:after="0"/>
              <w:rPr>
                <w:rFonts w:ascii="Times New Roman" w:hAnsi="Times New Roman"/>
                <w:color w:val="000000" w:themeColor="text1"/>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Automatic return to the place of departure: Mandatory</w:t>
            </w:r>
          </w:p>
          <w:p w14:paraId="31153AF1" w14:textId="7DC58C36" w:rsidR="00F83A08" w:rsidRDefault="001A524D" w:rsidP="001A524D">
            <w:pPr>
              <w:spacing w:before="0" w:after="0"/>
              <w:rPr>
                <w:rFonts w:ascii="Times New Roman" w:hAnsi="Times New Roman"/>
                <w:lang w:val="en-GB"/>
              </w:rPr>
            </w:pPr>
            <w:r>
              <w:rPr>
                <w:rFonts w:ascii="Times New Roman" w:hAnsi="Times New Roman"/>
                <w:color w:val="000000" w:themeColor="text1"/>
                <w:lang w:val="en-GB"/>
              </w:rPr>
              <w:t xml:space="preserve">- </w:t>
            </w:r>
            <w:r w:rsidRPr="001A524D">
              <w:rPr>
                <w:rFonts w:ascii="Times New Roman" w:hAnsi="Times New Roman"/>
                <w:color w:val="000000" w:themeColor="text1"/>
                <w:lang w:val="en-GB"/>
              </w:rPr>
              <w:t>GNSS: Multi-frequency GNSS with PPK support</w:t>
            </w:r>
          </w:p>
          <w:p w14:paraId="63960D39" w14:textId="77777777" w:rsidR="001A524D" w:rsidRDefault="001A524D" w:rsidP="00F83A08">
            <w:pPr>
              <w:spacing w:before="0" w:after="0"/>
              <w:rPr>
                <w:rFonts w:ascii="Times New Roman" w:hAnsi="Times New Roman"/>
                <w:b/>
                <w:bCs/>
                <w:lang w:val="en-GB"/>
              </w:rPr>
            </w:pPr>
          </w:p>
          <w:p w14:paraId="1682F636" w14:textId="7030F7D5" w:rsidR="00F83A08" w:rsidRPr="00A33B9F" w:rsidRDefault="001A524D" w:rsidP="00F83A08">
            <w:pPr>
              <w:spacing w:before="0" w:after="0"/>
              <w:rPr>
                <w:rFonts w:ascii="Times New Roman" w:hAnsi="Times New Roman"/>
                <w:b/>
                <w:bCs/>
                <w:lang w:val="en-GB"/>
              </w:rPr>
            </w:pPr>
            <w:r w:rsidRPr="001A524D">
              <w:rPr>
                <w:rFonts w:ascii="Times New Roman" w:hAnsi="Times New Roman"/>
                <w:b/>
                <w:bCs/>
                <w:lang w:val="en-GB"/>
              </w:rPr>
              <w:t>Navigation and positioning</w:t>
            </w:r>
          </w:p>
          <w:p w14:paraId="7F747A18" w14:textId="1D77AAE7"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PPK georeferencing</w:t>
            </w:r>
            <w:r>
              <w:rPr>
                <w:rFonts w:ascii="Times New Roman" w:hAnsi="Times New Roman"/>
                <w:lang w:val="en-GB"/>
              </w:rPr>
              <w:t xml:space="preserve">: </w:t>
            </w:r>
            <w:r w:rsidRPr="001A524D">
              <w:rPr>
                <w:rFonts w:ascii="Times New Roman" w:hAnsi="Times New Roman"/>
                <w:lang w:val="en-GB"/>
              </w:rPr>
              <w:t>Mandatory</w:t>
            </w:r>
          </w:p>
          <w:p w14:paraId="327CEEBE" w14:textId="568BD00A" w:rsidR="001A524D" w:rsidRPr="001A524D" w:rsidRDefault="001A524D" w:rsidP="001A524D">
            <w:pPr>
              <w:spacing w:before="0" w:after="0"/>
              <w:rPr>
                <w:lang w:val="en-GB"/>
              </w:rPr>
            </w:pPr>
            <w:r>
              <w:rPr>
                <w:rFonts w:ascii="Times New Roman" w:hAnsi="Times New Roman"/>
                <w:lang w:val="en-GB"/>
              </w:rPr>
              <w:t xml:space="preserve">- </w:t>
            </w:r>
            <w:r w:rsidRPr="001A524D">
              <w:rPr>
                <w:rFonts w:ascii="Times New Roman" w:hAnsi="Times New Roman"/>
                <w:lang w:val="en-GB"/>
              </w:rPr>
              <w:t>Supported GNSS systems</w:t>
            </w:r>
            <w:r>
              <w:rPr>
                <w:rFonts w:ascii="Times New Roman" w:hAnsi="Times New Roman"/>
                <w:lang w:val="en-GB"/>
              </w:rPr>
              <w:t xml:space="preserve">: </w:t>
            </w:r>
            <w:r w:rsidRPr="001A524D">
              <w:rPr>
                <w:rFonts w:ascii="Times New Roman" w:hAnsi="Times New Roman"/>
                <w:lang w:val="en-GB"/>
              </w:rPr>
              <w:t>GPS, GLONASS, Galileo and BeiDou</w:t>
            </w:r>
          </w:p>
          <w:p w14:paraId="2C0C4954" w14:textId="6CE4787F" w:rsidR="00F83A08" w:rsidRDefault="001A524D" w:rsidP="001A524D">
            <w:pPr>
              <w:spacing w:before="0" w:after="0"/>
              <w:rPr>
                <w:rFonts w:ascii="Times New Roman" w:hAnsi="Times New Roman"/>
                <w:lang w:val="en-GB"/>
              </w:rPr>
            </w:pPr>
            <w:r>
              <w:rPr>
                <w:rFonts w:ascii="Times New Roman" w:hAnsi="Times New Roman"/>
                <w:lang w:val="en-GB"/>
              </w:rPr>
              <w:lastRenderedPageBreak/>
              <w:t xml:space="preserve">- </w:t>
            </w:r>
            <w:r w:rsidRPr="001A524D">
              <w:rPr>
                <w:rFonts w:ascii="Times New Roman" w:hAnsi="Times New Roman"/>
                <w:lang w:val="en-GB"/>
              </w:rPr>
              <w:t xml:space="preserve">Absolute accuracy (RMS </w:t>
            </w:r>
            <w:proofErr w:type="spellStart"/>
            <w:r w:rsidRPr="001A524D">
              <w:rPr>
                <w:rFonts w:ascii="Times New Roman" w:hAnsi="Times New Roman"/>
                <w:lang w:val="en-GB"/>
              </w:rPr>
              <w:t>x,y,z</w:t>
            </w:r>
            <w:proofErr w:type="spellEnd"/>
            <w:r w:rsidRPr="001A524D">
              <w:rPr>
                <w:rFonts w:ascii="Times New Roman" w:hAnsi="Times New Roman"/>
                <w:lang w:val="en-GB"/>
              </w:rPr>
              <w:t>)</w:t>
            </w:r>
            <w:r>
              <w:rPr>
                <w:rFonts w:ascii="Times New Roman" w:hAnsi="Times New Roman"/>
                <w:lang w:val="en-GB"/>
              </w:rPr>
              <w:t xml:space="preserve">: </w:t>
            </w:r>
            <w:r w:rsidRPr="001A524D">
              <w:rPr>
                <w:rFonts w:ascii="Times New Roman" w:hAnsi="Times New Roman"/>
                <w:lang w:val="en-GB"/>
              </w:rPr>
              <w:t>Up to 3 cm RMS with PPK processing</w:t>
            </w:r>
          </w:p>
          <w:p w14:paraId="546944EF" w14:textId="77777777" w:rsidR="001A524D" w:rsidRDefault="001A524D" w:rsidP="00F83A08">
            <w:pPr>
              <w:spacing w:before="0" w:after="0"/>
              <w:rPr>
                <w:rFonts w:ascii="Times New Roman" w:hAnsi="Times New Roman"/>
                <w:lang w:val="en-GB"/>
              </w:rPr>
            </w:pPr>
          </w:p>
          <w:p w14:paraId="1CDF53A3" w14:textId="77777777" w:rsidR="001A524D" w:rsidRPr="001A524D" w:rsidRDefault="001A524D" w:rsidP="00F83A08">
            <w:pPr>
              <w:spacing w:before="0" w:after="0"/>
              <w:rPr>
                <w:rFonts w:ascii="Times New Roman" w:hAnsi="Times New Roman"/>
                <w:b/>
                <w:bCs/>
                <w:lang w:val="en-GB"/>
              </w:rPr>
            </w:pPr>
            <w:r w:rsidRPr="001A524D">
              <w:rPr>
                <w:rFonts w:ascii="Times New Roman" w:hAnsi="Times New Roman"/>
                <w:b/>
                <w:bCs/>
                <w:lang w:val="en-GB"/>
              </w:rPr>
              <w:t>RGB sensor</w:t>
            </w:r>
          </w:p>
          <w:p w14:paraId="6098FE64" w14:textId="6A37A350"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General</w:t>
            </w:r>
            <w:r>
              <w:rPr>
                <w:rFonts w:ascii="Times New Roman" w:hAnsi="Times New Roman"/>
                <w:lang w:val="en-GB"/>
              </w:rPr>
              <w:t xml:space="preserve">: </w:t>
            </w:r>
            <w:r w:rsidRPr="001A524D">
              <w:rPr>
                <w:rFonts w:ascii="Times New Roman" w:hAnsi="Times New Roman"/>
                <w:lang w:val="en-GB"/>
              </w:rPr>
              <w:t>Easy and simple mounting and dismounting of the sensor</w:t>
            </w:r>
          </w:p>
          <w:p w14:paraId="6864198B" w14:textId="204CC9BF"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Resolution</w:t>
            </w:r>
            <w:r>
              <w:rPr>
                <w:rFonts w:ascii="Times New Roman" w:hAnsi="Times New Roman"/>
                <w:lang w:val="en-GB"/>
              </w:rPr>
              <w:t xml:space="preserve">: </w:t>
            </w:r>
            <w:r w:rsidRPr="001A524D">
              <w:rPr>
                <w:rFonts w:ascii="Times New Roman" w:hAnsi="Times New Roman"/>
                <w:lang w:val="en-GB"/>
              </w:rPr>
              <w:t>Minimum of 61 MP, low distortion</w:t>
            </w:r>
          </w:p>
          <w:p w14:paraId="6334D3D1" w14:textId="23109CA9"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Weight with bracket</w:t>
            </w:r>
            <w:r>
              <w:rPr>
                <w:rFonts w:ascii="Times New Roman" w:hAnsi="Times New Roman"/>
                <w:lang w:val="en-GB"/>
              </w:rPr>
              <w:t xml:space="preserve">: </w:t>
            </w:r>
            <w:r w:rsidRPr="001A524D">
              <w:rPr>
                <w:rFonts w:ascii="Times New Roman" w:hAnsi="Times New Roman"/>
                <w:lang w:val="en-GB"/>
              </w:rPr>
              <w:t>440g</w:t>
            </w:r>
          </w:p>
          <w:p w14:paraId="7CAEEF75" w14:textId="4F26C382"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Sensor Type</w:t>
            </w:r>
            <w:r>
              <w:rPr>
                <w:rFonts w:ascii="Times New Roman" w:hAnsi="Times New Roman"/>
                <w:lang w:val="en-GB"/>
              </w:rPr>
              <w:t xml:space="preserve">: </w:t>
            </w:r>
            <w:r w:rsidRPr="001A524D">
              <w:rPr>
                <w:rFonts w:ascii="Times New Roman" w:hAnsi="Times New Roman"/>
                <w:lang w:val="en-GB"/>
              </w:rPr>
              <w:t>Full Frame</w:t>
            </w:r>
          </w:p>
          <w:p w14:paraId="5E256957" w14:textId="017F291D"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Lens</w:t>
            </w:r>
            <w:r>
              <w:rPr>
                <w:rFonts w:ascii="Times New Roman" w:hAnsi="Times New Roman"/>
                <w:lang w:val="en-GB"/>
              </w:rPr>
              <w:t xml:space="preserve">: </w:t>
            </w:r>
            <w:r w:rsidRPr="001A524D">
              <w:rPr>
                <w:rFonts w:ascii="Times New Roman" w:hAnsi="Times New Roman"/>
                <w:lang w:val="en-GB"/>
              </w:rPr>
              <w:t>Approx. 17 mm</w:t>
            </w:r>
          </w:p>
          <w:p w14:paraId="5C4728F6" w14:textId="1B346802"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Minimum GSD</w:t>
            </w:r>
            <w:r>
              <w:rPr>
                <w:rFonts w:ascii="Times New Roman" w:hAnsi="Times New Roman"/>
                <w:lang w:val="en-GB"/>
              </w:rPr>
              <w:t xml:space="preserve">: </w:t>
            </w:r>
            <w:r w:rsidRPr="001A524D">
              <w:rPr>
                <w:rFonts w:ascii="Times New Roman" w:hAnsi="Times New Roman"/>
                <w:lang w:val="en-GB"/>
              </w:rPr>
              <w:t>Minimum 1.2 cm/pixel</w:t>
            </w:r>
          </w:p>
          <w:p w14:paraId="30FB56F6" w14:textId="062073EE"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Coverage</w:t>
            </w:r>
            <w:r>
              <w:rPr>
                <w:rFonts w:ascii="Times New Roman" w:hAnsi="Times New Roman"/>
                <w:lang w:val="en-GB"/>
              </w:rPr>
              <w:t xml:space="preserve">: </w:t>
            </w:r>
            <w:r w:rsidRPr="001A524D">
              <w:rPr>
                <w:rFonts w:ascii="Times New Roman" w:hAnsi="Times New Roman"/>
                <w:lang w:val="en-GB"/>
              </w:rPr>
              <w:t xml:space="preserve">@120m 550 ha per flight, GSD: 2.7cm </w:t>
            </w:r>
          </w:p>
          <w:p w14:paraId="3543DCEE" w14:textId="3A650332"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Front camera skew</w:t>
            </w:r>
            <w:r>
              <w:rPr>
                <w:rFonts w:ascii="Times New Roman" w:hAnsi="Times New Roman"/>
                <w:lang w:val="en-GB"/>
              </w:rPr>
              <w:t xml:space="preserve">: </w:t>
            </w:r>
            <w:r w:rsidRPr="001A524D">
              <w:rPr>
                <w:rFonts w:ascii="Times New Roman" w:hAnsi="Times New Roman"/>
                <w:lang w:val="en-GB"/>
              </w:rPr>
              <w:t>Yes 15°</w:t>
            </w:r>
          </w:p>
          <w:p w14:paraId="077F6DD5" w14:textId="217A1A5B"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The relative accuracy of the length</w:t>
            </w:r>
            <w:r>
              <w:rPr>
                <w:rFonts w:ascii="Times New Roman" w:hAnsi="Times New Roman"/>
                <w:lang w:val="en-GB"/>
              </w:rPr>
              <w:t xml:space="preserve">: </w:t>
            </w:r>
            <w:r w:rsidRPr="001A524D">
              <w:rPr>
                <w:rFonts w:ascii="Times New Roman" w:hAnsi="Times New Roman"/>
                <w:lang w:val="en-GB"/>
              </w:rPr>
              <w:t xml:space="preserve">0.005% </w:t>
            </w:r>
          </w:p>
          <w:p w14:paraId="3EA52FEA" w14:textId="314798C7"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Minimum shutter speed</w:t>
            </w:r>
            <w:r>
              <w:rPr>
                <w:rFonts w:ascii="Times New Roman" w:hAnsi="Times New Roman"/>
                <w:lang w:val="en-GB"/>
              </w:rPr>
              <w:t xml:space="preserve">: </w:t>
            </w:r>
            <w:r w:rsidRPr="001A524D">
              <w:rPr>
                <w:rFonts w:ascii="Times New Roman" w:hAnsi="Times New Roman"/>
                <w:lang w:val="en-GB"/>
              </w:rPr>
              <w:t>0.4s</w:t>
            </w:r>
          </w:p>
          <w:p w14:paraId="7595655B" w14:textId="42552BDD" w:rsid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Automatic geotagging</w:t>
            </w:r>
            <w:r>
              <w:rPr>
                <w:rFonts w:ascii="Times New Roman" w:hAnsi="Times New Roman"/>
                <w:lang w:val="en-GB"/>
              </w:rPr>
              <w:t xml:space="preserve">: </w:t>
            </w:r>
            <w:r w:rsidRPr="001A524D">
              <w:rPr>
                <w:rFonts w:ascii="Times New Roman" w:hAnsi="Times New Roman"/>
                <w:lang w:val="en-GB"/>
              </w:rPr>
              <w:t>Mandatory</w:t>
            </w:r>
          </w:p>
          <w:p w14:paraId="5D4FA8A4" w14:textId="77777777" w:rsidR="001A524D" w:rsidRDefault="001A524D" w:rsidP="00F83A08">
            <w:pPr>
              <w:spacing w:before="0" w:after="0"/>
              <w:rPr>
                <w:rFonts w:ascii="Times New Roman" w:hAnsi="Times New Roman"/>
                <w:lang w:val="en-GB"/>
              </w:rPr>
            </w:pPr>
          </w:p>
          <w:p w14:paraId="7053DD18" w14:textId="3B8CA9A5" w:rsidR="001A524D" w:rsidRPr="001A524D" w:rsidRDefault="001A524D" w:rsidP="00F83A08">
            <w:pPr>
              <w:spacing w:before="0" w:after="0"/>
              <w:rPr>
                <w:rFonts w:ascii="Times New Roman" w:hAnsi="Times New Roman"/>
                <w:b/>
                <w:bCs/>
                <w:lang w:val="en-GB"/>
              </w:rPr>
            </w:pPr>
            <w:r w:rsidRPr="001A524D">
              <w:rPr>
                <w:rFonts w:ascii="Times New Roman" w:hAnsi="Times New Roman"/>
                <w:b/>
                <w:bCs/>
                <w:lang w:val="en-GB"/>
              </w:rPr>
              <w:t>Lidar sensor</w:t>
            </w:r>
          </w:p>
          <w:p w14:paraId="6E0B3E9A" w14:textId="5538BA91"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Sensor Type</w:t>
            </w:r>
            <w:r>
              <w:rPr>
                <w:rFonts w:ascii="Times New Roman" w:hAnsi="Times New Roman"/>
                <w:lang w:val="en-GB"/>
              </w:rPr>
              <w:t xml:space="preserve">: </w:t>
            </w:r>
            <w:r w:rsidRPr="001A524D">
              <w:rPr>
                <w:rFonts w:ascii="Times New Roman" w:hAnsi="Times New Roman"/>
                <w:lang w:val="en-GB"/>
              </w:rPr>
              <w:t>Professional UAV LiDAR</w:t>
            </w:r>
          </w:p>
          <w:p w14:paraId="2C4C52C1" w14:textId="2C22297E" w:rsid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Point density at 45m, one pass, one return of signal</w:t>
            </w:r>
            <w:r>
              <w:rPr>
                <w:rFonts w:ascii="Times New Roman" w:hAnsi="Times New Roman"/>
                <w:lang w:val="en-GB"/>
              </w:rPr>
              <w:t xml:space="preserve"> </w:t>
            </w:r>
            <w:r w:rsidRPr="001A524D">
              <w:rPr>
                <w:rFonts w:ascii="Times New Roman" w:hAnsi="Times New Roman"/>
                <w:lang w:val="en-GB"/>
              </w:rPr>
              <w:t>50% side overlap</w:t>
            </w:r>
            <w:r>
              <w:rPr>
                <w:rFonts w:ascii="Times New Roman" w:hAnsi="Times New Roman"/>
                <w:lang w:val="en-GB"/>
              </w:rPr>
              <w:t xml:space="preserve">: </w:t>
            </w:r>
            <w:r w:rsidRPr="001A524D">
              <w:rPr>
                <w:rFonts w:ascii="Times New Roman" w:hAnsi="Times New Roman"/>
                <w:lang w:val="en-GB"/>
              </w:rPr>
              <w:t xml:space="preserve">110 points/m2 </w:t>
            </w:r>
          </w:p>
          <w:p w14:paraId="42CEAE74" w14:textId="214AFB4C"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Coverage</w:t>
            </w:r>
            <w:r>
              <w:rPr>
                <w:rFonts w:ascii="Times New Roman" w:hAnsi="Times New Roman"/>
                <w:lang w:val="en-GB"/>
              </w:rPr>
              <w:t xml:space="preserve">: </w:t>
            </w:r>
            <w:r w:rsidRPr="001A524D">
              <w:rPr>
                <w:rFonts w:ascii="Times New Roman" w:hAnsi="Times New Roman"/>
                <w:lang w:val="en-GB"/>
              </w:rPr>
              <w:t>@90m 460 ha per flight, with 30% side overlap</w:t>
            </w:r>
          </w:p>
          <w:p w14:paraId="0E0782B1" w14:textId="4B31C29C"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Vertical Absolute Accuracy</w:t>
            </w:r>
            <w:r>
              <w:rPr>
                <w:rFonts w:ascii="Times New Roman" w:hAnsi="Times New Roman"/>
                <w:lang w:val="en-GB"/>
              </w:rPr>
              <w:t>: 3cm</w:t>
            </w:r>
            <w:r w:rsidRPr="001A524D">
              <w:rPr>
                <w:rFonts w:ascii="Times New Roman" w:hAnsi="Times New Roman"/>
                <w:lang w:val="en-GB"/>
              </w:rPr>
              <w:t xml:space="preserve"> </w:t>
            </w:r>
          </w:p>
          <w:p w14:paraId="512D7F04" w14:textId="5EE2B839"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Field of view – horizontal</w:t>
            </w:r>
            <w:r>
              <w:rPr>
                <w:rFonts w:ascii="Times New Roman" w:hAnsi="Times New Roman"/>
                <w:lang w:val="en-GB"/>
              </w:rPr>
              <w:t xml:space="preserve">: </w:t>
            </w:r>
            <w:r w:rsidRPr="001A524D">
              <w:rPr>
                <w:rFonts w:ascii="Times New Roman" w:hAnsi="Times New Roman"/>
                <w:lang w:val="en-GB"/>
              </w:rPr>
              <w:t>90⁰</w:t>
            </w:r>
          </w:p>
          <w:p w14:paraId="596E9791" w14:textId="49CA4AD3"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Field of view – vertical</w:t>
            </w:r>
            <w:r>
              <w:rPr>
                <w:rFonts w:ascii="Times New Roman" w:hAnsi="Times New Roman"/>
                <w:lang w:val="en-GB"/>
              </w:rPr>
              <w:t xml:space="preserve">: </w:t>
            </w:r>
            <w:r w:rsidRPr="001A524D">
              <w:rPr>
                <w:rFonts w:ascii="Times New Roman" w:hAnsi="Times New Roman"/>
                <w:lang w:val="en-GB"/>
              </w:rPr>
              <w:t>40.3⁰</w:t>
            </w:r>
          </w:p>
          <w:p w14:paraId="02B96AB9" w14:textId="1042FFD5"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Number of returns</w:t>
            </w:r>
            <w:r>
              <w:rPr>
                <w:rFonts w:ascii="Times New Roman" w:hAnsi="Times New Roman"/>
                <w:lang w:val="en-GB"/>
              </w:rPr>
              <w:t>: 3</w:t>
            </w:r>
          </w:p>
          <w:p w14:paraId="1E3FF4E7" w14:textId="152A4671"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Range</w:t>
            </w:r>
            <w:r>
              <w:rPr>
                <w:rFonts w:ascii="Times New Roman" w:hAnsi="Times New Roman"/>
                <w:lang w:val="en-GB"/>
              </w:rPr>
              <w:t xml:space="preserve">: </w:t>
            </w:r>
            <w:r w:rsidRPr="001A524D">
              <w:rPr>
                <w:rFonts w:ascii="Times New Roman" w:hAnsi="Times New Roman"/>
                <w:lang w:val="en-GB"/>
              </w:rPr>
              <w:t>0.5 to 300m, 80m on a surface with 10% reflectivity</w:t>
            </w:r>
            <w:r>
              <w:rPr>
                <w:rFonts w:ascii="Times New Roman" w:hAnsi="Times New Roman"/>
                <w:lang w:val="en-GB"/>
              </w:rPr>
              <w:t xml:space="preserve"> </w:t>
            </w:r>
          </w:p>
          <w:p w14:paraId="16A31684" w14:textId="69AA52E2"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Integrated IMU</w:t>
            </w:r>
            <w:r>
              <w:rPr>
                <w:rFonts w:ascii="Times New Roman" w:hAnsi="Times New Roman"/>
                <w:lang w:val="en-GB"/>
              </w:rPr>
              <w:t xml:space="preserve">: </w:t>
            </w:r>
            <w:r w:rsidRPr="001A524D">
              <w:rPr>
                <w:rFonts w:ascii="Times New Roman" w:hAnsi="Times New Roman"/>
                <w:lang w:val="en-GB"/>
              </w:rPr>
              <w:t>Mandatory, pitch/roll accuracy 0.006°, direction accuracy 0.03°</w:t>
            </w:r>
          </w:p>
          <w:p w14:paraId="09A39335" w14:textId="5254D5A5"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Integrated GNSS</w:t>
            </w:r>
            <w:r>
              <w:rPr>
                <w:rFonts w:ascii="Times New Roman" w:hAnsi="Times New Roman"/>
                <w:lang w:val="en-GB"/>
              </w:rPr>
              <w:t xml:space="preserve">: </w:t>
            </w:r>
            <w:r w:rsidRPr="001A524D">
              <w:rPr>
                <w:rFonts w:ascii="Times New Roman" w:hAnsi="Times New Roman"/>
                <w:lang w:val="en-GB"/>
              </w:rPr>
              <w:t>Mandatory, integrated on LIDAR, constellation: GPS, GLONASS; BEIDOU; GALILEO</w:t>
            </w:r>
          </w:p>
          <w:p w14:paraId="63531625" w14:textId="404542E0"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PPK georeferencing</w:t>
            </w:r>
            <w:r>
              <w:rPr>
                <w:rFonts w:ascii="Times New Roman" w:hAnsi="Times New Roman"/>
                <w:lang w:val="en-GB"/>
              </w:rPr>
              <w:t xml:space="preserve">: </w:t>
            </w:r>
            <w:r w:rsidRPr="001A524D">
              <w:rPr>
                <w:rFonts w:ascii="Times New Roman" w:hAnsi="Times New Roman"/>
                <w:lang w:val="en-GB"/>
              </w:rPr>
              <w:t>Mandatory</w:t>
            </w:r>
          </w:p>
          <w:p w14:paraId="058564A2" w14:textId="345387A3"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Automatic synchronization</w:t>
            </w:r>
            <w:r>
              <w:rPr>
                <w:rFonts w:ascii="Times New Roman" w:hAnsi="Times New Roman"/>
                <w:lang w:val="en-GB"/>
              </w:rPr>
              <w:t xml:space="preserve">: </w:t>
            </w:r>
            <w:r w:rsidRPr="001A524D">
              <w:rPr>
                <w:rFonts w:ascii="Times New Roman" w:hAnsi="Times New Roman"/>
                <w:lang w:val="en-GB"/>
              </w:rPr>
              <w:t>Mandatory</w:t>
            </w:r>
          </w:p>
          <w:p w14:paraId="6972507F" w14:textId="782D42B9"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Output Format</w:t>
            </w:r>
            <w:r>
              <w:rPr>
                <w:rFonts w:ascii="Times New Roman" w:hAnsi="Times New Roman"/>
                <w:lang w:val="en-GB"/>
              </w:rPr>
              <w:t xml:space="preserve">: </w:t>
            </w:r>
            <w:r w:rsidRPr="001A524D">
              <w:rPr>
                <w:rFonts w:ascii="Times New Roman" w:hAnsi="Times New Roman"/>
                <w:lang w:val="en-GB"/>
              </w:rPr>
              <w:t>LAS &amp; LAZ</w:t>
            </w:r>
          </w:p>
          <w:p w14:paraId="61871A6F" w14:textId="0544F00E"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Georeferenced point cloud</w:t>
            </w:r>
            <w:r>
              <w:rPr>
                <w:rFonts w:ascii="Times New Roman" w:hAnsi="Times New Roman"/>
                <w:lang w:val="en-GB"/>
              </w:rPr>
              <w:t xml:space="preserve">: </w:t>
            </w:r>
            <w:r w:rsidRPr="001A524D">
              <w:rPr>
                <w:rFonts w:ascii="Times New Roman" w:hAnsi="Times New Roman"/>
                <w:lang w:val="en-GB"/>
              </w:rPr>
              <w:t>Mandatory</w:t>
            </w:r>
          </w:p>
          <w:p w14:paraId="61A15C54" w14:textId="388E43D5" w:rsid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Note</w:t>
            </w:r>
            <w:r>
              <w:rPr>
                <w:rFonts w:ascii="Times New Roman" w:hAnsi="Times New Roman"/>
                <w:lang w:val="en-GB"/>
              </w:rPr>
              <w:t xml:space="preserve">: </w:t>
            </w:r>
            <w:r w:rsidRPr="001A524D">
              <w:rPr>
                <w:rFonts w:ascii="Times New Roman" w:hAnsi="Times New Roman"/>
                <w:lang w:val="en-GB"/>
              </w:rPr>
              <w:t>The RGB sensor is not an integral part of the LiDAR sensor and it should be supplied as a separate sensor</w:t>
            </w:r>
          </w:p>
          <w:p w14:paraId="2BD98414" w14:textId="77777777" w:rsidR="001A524D" w:rsidRDefault="001A524D" w:rsidP="00F83A08">
            <w:pPr>
              <w:spacing w:before="0" w:after="0"/>
              <w:rPr>
                <w:rFonts w:ascii="Times New Roman" w:hAnsi="Times New Roman"/>
                <w:lang w:val="en-GB"/>
              </w:rPr>
            </w:pPr>
          </w:p>
          <w:p w14:paraId="4803907A" w14:textId="57E4DFF0" w:rsidR="001A524D" w:rsidRPr="001A524D" w:rsidRDefault="001A524D" w:rsidP="00F83A08">
            <w:pPr>
              <w:spacing w:before="0" w:after="0"/>
              <w:rPr>
                <w:rFonts w:ascii="Times New Roman" w:hAnsi="Times New Roman"/>
                <w:b/>
                <w:bCs/>
                <w:lang w:val="en-GB"/>
              </w:rPr>
            </w:pPr>
            <w:r w:rsidRPr="001A524D">
              <w:rPr>
                <w:rFonts w:ascii="Times New Roman" w:hAnsi="Times New Roman"/>
                <w:b/>
                <w:bCs/>
                <w:lang w:val="en-GB"/>
              </w:rPr>
              <w:lastRenderedPageBreak/>
              <w:t>Flight planning software</w:t>
            </w:r>
          </w:p>
          <w:p w14:paraId="5FAA90E2" w14:textId="0AAC6E6F"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General</w:t>
            </w:r>
            <w:r>
              <w:rPr>
                <w:rFonts w:ascii="Times New Roman" w:hAnsi="Times New Roman"/>
                <w:lang w:val="en-GB"/>
              </w:rPr>
              <w:t xml:space="preserve">: </w:t>
            </w:r>
            <w:r w:rsidRPr="001A524D">
              <w:rPr>
                <w:rFonts w:ascii="Times New Roman" w:hAnsi="Times New Roman"/>
                <w:lang w:val="en-GB"/>
              </w:rPr>
              <w:t>Same manufacturer as the drone, android oriented or available on portable devices</w:t>
            </w:r>
          </w:p>
          <w:p w14:paraId="2D8526AA" w14:textId="11C4753B"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Mission planning</w:t>
            </w:r>
            <w:r>
              <w:rPr>
                <w:rFonts w:ascii="Times New Roman" w:hAnsi="Times New Roman"/>
                <w:lang w:val="en-GB"/>
              </w:rPr>
              <w:t xml:space="preserve">: </w:t>
            </w:r>
            <w:r w:rsidRPr="001A524D">
              <w:rPr>
                <w:rFonts w:ascii="Times New Roman" w:hAnsi="Times New Roman"/>
                <w:lang w:val="en-GB"/>
              </w:rPr>
              <w:t>Autonomous planning of photogrammetric and LiDAR missions</w:t>
            </w:r>
          </w:p>
          <w:p w14:paraId="68290532" w14:textId="6FAF1DD4"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Adaptation to the terrain</w:t>
            </w:r>
            <w:r>
              <w:rPr>
                <w:rFonts w:ascii="Times New Roman" w:hAnsi="Times New Roman"/>
                <w:lang w:val="en-GB"/>
              </w:rPr>
              <w:t xml:space="preserve">: </w:t>
            </w:r>
            <w:r w:rsidRPr="001A524D">
              <w:rPr>
                <w:rFonts w:ascii="Times New Roman" w:hAnsi="Times New Roman"/>
                <w:lang w:val="en-GB"/>
              </w:rPr>
              <w:t>DTM planning and automatic altitude maintenance. Pause and resume mission in the field. Manual control of the system on landing if necessary. Corridor mapping option. KML loading</w:t>
            </w:r>
          </w:p>
          <w:p w14:paraId="2E205C5F" w14:textId="3897ED75" w:rsid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Optional</w:t>
            </w:r>
            <w:r>
              <w:rPr>
                <w:rFonts w:ascii="Times New Roman" w:hAnsi="Times New Roman"/>
                <w:lang w:val="en-GB"/>
              </w:rPr>
              <w:t xml:space="preserve">: </w:t>
            </w:r>
            <w:r w:rsidRPr="001A524D">
              <w:rPr>
                <w:rFonts w:ascii="Times New Roman" w:hAnsi="Times New Roman"/>
                <w:lang w:val="en-GB"/>
              </w:rPr>
              <w:t>The ability to use cloud services to plan and track flight execution</w:t>
            </w:r>
          </w:p>
          <w:p w14:paraId="390522CF" w14:textId="77777777" w:rsidR="001A524D" w:rsidRDefault="001A524D" w:rsidP="00F83A08">
            <w:pPr>
              <w:spacing w:before="0" w:after="0"/>
              <w:rPr>
                <w:rFonts w:ascii="Times New Roman" w:hAnsi="Times New Roman"/>
                <w:lang w:val="en-GB"/>
              </w:rPr>
            </w:pPr>
          </w:p>
          <w:p w14:paraId="66999013" w14:textId="018D93AD" w:rsidR="001A524D" w:rsidRPr="001A524D" w:rsidRDefault="001A524D" w:rsidP="00F83A08">
            <w:pPr>
              <w:spacing w:before="0" w:after="0"/>
              <w:rPr>
                <w:rFonts w:ascii="Times New Roman" w:hAnsi="Times New Roman"/>
                <w:b/>
                <w:bCs/>
                <w:lang w:val="en-GB"/>
              </w:rPr>
            </w:pPr>
            <w:r w:rsidRPr="001A524D">
              <w:rPr>
                <w:rFonts w:ascii="Times New Roman" w:hAnsi="Times New Roman"/>
                <w:b/>
                <w:bCs/>
                <w:lang w:val="en-GB"/>
              </w:rPr>
              <w:t>Safety systems</w:t>
            </w:r>
          </w:p>
          <w:p w14:paraId="4CD03121" w14:textId="63481845"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Return to home</w:t>
            </w:r>
            <w:r>
              <w:rPr>
                <w:rFonts w:ascii="Times New Roman" w:hAnsi="Times New Roman"/>
                <w:lang w:val="en-GB"/>
              </w:rPr>
              <w:t xml:space="preserve">: </w:t>
            </w:r>
            <w:r w:rsidRPr="001A524D">
              <w:rPr>
                <w:rFonts w:ascii="Times New Roman" w:hAnsi="Times New Roman"/>
                <w:lang w:val="en-GB"/>
              </w:rPr>
              <w:t>Mandatory</w:t>
            </w:r>
          </w:p>
          <w:p w14:paraId="69F993BB" w14:textId="7AEEE85A"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Automatic landing at low battery</w:t>
            </w:r>
            <w:r>
              <w:rPr>
                <w:rFonts w:ascii="Times New Roman" w:hAnsi="Times New Roman"/>
                <w:lang w:val="en-GB"/>
              </w:rPr>
              <w:t xml:space="preserve">: </w:t>
            </w:r>
            <w:r w:rsidRPr="001A524D">
              <w:rPr>
                <w:rFonts w:ascii="Times New Roman" w:hAnsi="Times New Roman"/>
                <w:lang w:val="en-GB"/>
              </w:rPr>
              <w:t>Mandatory</w:t>
            </w:r>
          </w:p>
          <w:p w14:paraId="26A5577C" w14:textId="615A59FE"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System monitoring</w:t>
            </w:r>
            <w:r>
              <w:rPr>
                <w:rFonts w:ascii="Times New Roman" w:hAnsi="Times New Roman"/>
                <w:lang w:val="en-GB"/>
              </w:rPr>
              <w:t xml:space="preserve">: </w:t>
            </w:r>
            <w:r w:rsidRPr="001A524D">
              <w:rPr>
                <w:rFonts w:ascii="Times New Roman" w:hAnsi="Times New Roman"/>
                <w:lang w:val="en-GB"/>
              </w:rPr>
              <w:t>Continuous monitoring of the drive, battery and navigation</w:t>
            </w:r>
          </w:p>
          <w:p w14:paraId="3019EEC3" w14:textId="17AE992A"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Avoidance of static obstacles</w:t>
            </w:r>
            <w:r>
              <w:rPr>
                <w:rFonts w:ascii="Times New Roman" w:hAnsi="Times New Roman"/>
                <w:lang w:val="en-GB"/>
              </w:rPr>
              <w:t xml:space="preserve">: </w:t>
            </w:r>
            <w:r w:rsidRPr="001A524D">
              <w:rPr>
                <w:rFonts w:ascii="Times New Roman" w:hAnsi="Times New Roman"/>
                <w:lang w:val="en-GB"/>
              </w:rPr>
              <w:t>Optional, upgradable, detection technology: Radar with a larger number of antennas, range 100m</w:t>
            </w:r>
          </w:p>
          <w:p w14:paraId="6DE989F3" w14:textId="6ABFAE98"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Obstacle Warning</w:t>
            </w:r>
            <w:r>
              <w:rPr>
                <w:rFonts w:ascii="Times New Roman" w:hAnsi="Times New Roman"/>
                <w:lang w:val="en-GB"/>
              </w:rPr>
              <w:t xml:space="preserve">: </w:t>
            </w:r>
            <w:r w:rsidRPr="001A524D">
              <w:rPr>
                <w:rFonts w:ascii="Times New Roman" w:hAnsi="Times New Roman"/>
                <w:lang w:val="en-GB"/>
              </w:rPr>
              <w:t>Mandatory</w:t>
            </w:r>
          </w:p>
          <w:p w14:paraId="335E2AAF" w14:textId="692F3159" w:rsidR="001A524D" w:rsidRP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Automatic parachute</w:t>
            </w:r>
            <w:r>
              <w:rPr>
                <w:rFonts w:ascii="Times New Roman" w:hAnsi="Times New Roman"/>
                <w:lang w:val="en-GB"/>
              </w:rPr>
              <w:t xml:space="preserve">: </w:t>
            </w:r>
            <w:r w:rsidRPr="001A524D">
              <w:rPr>
                <w:rFonts w:ascii="Times New Roman" w:hAnsi="Times New Roman"/>
                <w:lang w:val="en-GB"/>
              </w:rPr>
              <w:t>Optional, the ability to install an automatic parachute, for safe flight over populated areas. In addition to the automatic parachute, the parachute can also be activated manually with a special device. Minimum height of parachute activation 45m.</w:t>
            </w:r>
          </w:p>
          <w:p w14:paraId="261BF74E" w14:textId="574400DD" w:rsidR="001A524D" w:rsidRDefault="001A524D" w:rsidP="001A524D">
            <w:pPr>
              <w:spacing w:before="0" w:after="0"/>
              <w:rPr>
                <w:rFonts w:ascii="Times New Roman" w:hAnsi="Times New Roman"/>
                <w:lang w:val="en-GB"/>
              </w:rPr>
            </w:pPr>
            <w:r>
              <w:rPr>
                <w:rFonts w:ascii="Times New Roman" w:hAnsi="Times New Roman"/>
                <w:lang w:val="en-GB"/>
              </w:rPr>
              <w:t xml:space="preserve">- </w:t>
            </w:r>
            <w:r w:rsidRPr="001A524D">
              <w:rPr>
                <w:rFonts w:ascii="Times New Roman" w:hAnsi="Times New Roman"/>
                <w:lang w:val="en-GB"/>
              </w:rPr>
              <w:t>Flight logs</w:t>
            </w:r>
            <w:r>
              <w:rPr>
                <w:rFonts w:ascii="Times New Roman" w:hAnsi="Times New Roman"/>
                <w:lang w:val="en-GB"/>
              </w:rPr>
              <w:t xml:space="preserve">: </w:t>
            </w:r>
            <w:r w:rsidRPr="001A524D">
              <w:rPr>
                <w:rFonts w:ascii="Times New Roman" w:hAnsi="Times New Roman"/>
                <w:lang w:val="en-GB"/>
              </w:rPr>
              <w:t>Mandatory</w:t>
            </w:r>
          </w:p>
          <w:p w14:paraId="19DD82EC" w14:textId="77777777" w:rsidR="001A524D" w:rsidRDefault="001A524D" w:rsidP="00F83A08">
            <w:pPr>
              <w:spacing w:before="0" w:after="0"/>
              <w:rPr>
                <w:rFonts w:ascii="Times New Roman" w:hAnsi="Times New Roman"/>
                <w:lang w:val="en-GB"/>
              </w:rPr>
            </w:pPr>
          </w:p>
          <w:p w14:paraId="73EABFCE" w14:textId="70743D56" w:rsidR="001A524D" w:rsidRDefault="001A524D" w:rsidP="00F83A08">
            <w:pPr>
              <w:spacing w:before="0" w:after="0"/>
              <w:rPr>
                <w:rFonts w:ascii="Times New Roman" w:hAnsi="Times New Roman"/>
                <w:b/>
                <w:bCs/>
                <w:lang w:val="en-GB"/>
              </w:rPr>
            </w:pPr>
            <w:r w:rsidRPr="001A524D">
              <w:rPr>
                <w:rFonts w:ascii="Times New Roman" w:hAnsi="Times New Roman"/>
                <w:b/>
                <w:bCs/>
                <w:lang w:val="en-GB"/>
              </w:rPr>
              <w:t>Scope of delivery</w:t>
            </w:r>
          </w:p>
          <w:p w14:paraId="6D3E7B6A" w14:textId="232BACFD" w:rsidR="001A524D" w:rsidRDefault="001A524D" w:rsidP="00F83A08">
            <w:pPr>
              <w:spacing w:before="0" w:after="0"/>
              <w:rPr>
                <w:rFonts w:ascii="Times New Roman" w:hAnsi="Times New Roman"/>
                <w:b/>
                <w:bCs/>
                <w:lang w:val="en-GB"/>
              </w:rPr>
            </w:pPr>
            <w:r w:rsidRPr="001A524D">
              <w:rPr>
                <w:rFonts w:ascii="Times New Roman" w:hAnsi="Times New Roman"/>
                <w:b/>
                <w:bCs/>
                <w:lang w:val="en-GB"/>
              </w:rPr>
              <w:t>Additional equipment</w:t>
            </w:r>
            <w:r>
              <w:rPr>
                <w:rFonts w:ascii="Times New Roman" w:hAnsi="Times New Roman"/>
                <w:b/>
                <w:bCs/>
                <w:lang w:val="en-GB"/>
              </w:rPr>
              <w:t>:</w:t>
            </w:r>
          </w:p>
          <w:p w14:paraId="296158DC"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Transport case</w:t>
            </w:r>
          </w:p>
          <w:p w14:paraId="169AB396"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Three additional sets of batteries</w:t>
            </w:r>
          </w:p>
          <w:p w14:paraId="47E835CB"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Field charging equipment</w:t>
            </w:r>
          </w:p>
          <w:p w14:paraId="32647E58"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Spare landing gear (fin and tail)</w:t>
            </w:r>
          </w:p>
          <w:p w14:paraId="544FC864"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Spare propellers </w:t>
            </w:r>
          </w:p>
          <w:p w14:paraId="13C776AD"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Software for RGB sensor images processing with the following characteristics</w:t>
            </w:r>
          </w:p>
          <w:p w14:paraId="66209639"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Photogrammetric triangulation                             </w:t>
            </w:r>
          </w:p>
          <w:p w14:paraId="0B2FFE93"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Generating and editing dense point clouds                          </w:t>
            </w:r>
          </w:p>
          <w:p w14:paraId="4B45F62A"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Generation and texture of 3D models                                 </w:t>
            </w:r>
          </w:p>
          <w:p w14:paraId="56017BE7"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lastRenderedPageBreak/>
              <w:t xml:space="preserve">- Creating spherical panoramic photos                                 </w:t>
            </w:r>
          </w:p>
          <w:p w14:paraId="11FB342C"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Support for wide-angle cameras (fisheye)                               </w:t>
            </w:r>
          </w:p>
          <w:p w14:paraId="6D0D3AFF"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Support for spherical and cylindrical camera types                                      </w:t>
            </w:r>
          </w:p>
          <w:p w14:paraId="2F9D3FA0"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Classification of dense point cloud                                 </w:t>
            </w:r>
          </w:p>
          <w:p w14:paraId="3E9EA1AF"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Creating and exporting DEM                                  </w:t>
            </w:r>
          </w:p>
          <w:p w14:paraId="66AD9821" w14:textId="5E108330"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Creating a georeferenced </w:t>
            </w:r>
            <w:r w:rsidRPr="001A524D">
              <w:rPr>
                <w:rFonts w:ascii="Times New Roman" w:hAnsi="Times New Roman"/>
                <w:lang w:val="en-GB"/>
              </w:rPr>
              <w:t>Ortho mosaic</w:t>
            </w:r>
            <w:r w:rsidRPr="001A524D">
              <w:rPr>
                <w:rFonts w:ascii="Times New Roman" w:hAnsi="Times New Roman"/>
                <w:lang w:val="en-GB"/>
              </w:rPr>
              <w:t xml:space="preserve">                                 </w:t>
            </w:r>
          </w:p>
          <w:p w14:paraId="2CB216DC" w14:textId="35CC101A"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Editing the </w:t>
            </w:r>
            <w:r w:rsidRPr="001A524D">
              <w:rPr>
                <w:rFonts w:ascii="Times New Roman" w:hAnsi="Times New Roman"/>
                <w:lang w:val="en-GB"/>
              </w:rPr>
              <w:t>Ortho mosaic</w:t>
            </w:r>
            <w:r w:rsidRPr="001A524D">
              <w:rPr>
                <w:rFonts w:ascii="Times New Roman" w:hAnsi="Times New Roman"/>
                <w:lang w:val="en-GB"/>
              </w:rPr>
              <w:t xml:space="preserve"> of the seamline                       </w:t>
            </w:r>
          </w:p>
          <w:p w14:paraId="4723CCD7"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Support for markers and scales                                  </w:t>
            </w:r>
          </w:p>
          <w:p w14:paraId="4376228E"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Support for checkpoints                                </w:t>
            </w:r>
          </w:p>
          <w:p w14:paraId="2618823F"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Automatic recognition of coded and unencoded markers                                      </w:t>
            </w:r>
          </w:p>
          <w:p w14:paraId="15496A81"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Processing of multispectral images </w:t>
            </w:r>
          </w:p>
          <w:p w14:paraId="3C879282"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Generation and calculation of vegetation indices </w:t>
            </w:r>
          </w:p>
          <w:p w14:paraId="380C4F2E" w14:textId="34EC0029"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- 4D </w:t>
            </w:r>
            <w:r w:rsidRPr="001A524D">
              <w:rPr>
                <w:rFonts w:ascii="Times New Roman" w:hAnsi="Times New Roman"/>
                <w:lang w:val="en-GB"/>
              </w:rPr>
              <w:t>modelling</w:t>
            </w:r>
            <w:r w:rsidRPr="001A524D">
              <w:rPr>
                <w:rFonts w:ascii="Times New Roman" w:hAnsi="Times New Roman"/>
                <w:lang w:val="en-GB"/>
              </w:rPr>
              <w:t xml:space="preserve"> for dynamic scenes                               </w:t>
            </w:r>
          </w:p>
          <w:p w14:paraId="4B467C44"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Python coding                                    </w:t>
            </w:r>
          </w:p>
          <w:p w14:paraId="6A1A0D66" w14:textId="77777777"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 xml:space="preserve">- Online processing                              </w:t>
            </w:r>
          </w:p>
          <w:p w14:paraId="314EC2E7" w14:textId="0480F3F3" w:rsidR="001A524D" w:rsidRPr="001A524D" w:rsidRDefault="001A524D" w:rsidP="001A524D">
            <w:pPr>
              <w:spacing w:before="0" w:after="0"/>
              <w:rPr>
                <w:rFonts w:ascii="Times New Roman" w:hAnsi="Times New Roman"/>
                <w:lang w:val="en-GB"/>
              </w:rPr>
            </w:pPr>
            <w:r w:rsidRPr="001A524D">
              <w:rPr>
                <w:rFonts w:ascii="Times New Roman" w:hAnsi="Times New Roman"/>
                <w:lang w:val="en-GB"/>
              </w:rPr>
              <w:t>-OS: Windows, Mac OS X, Debian/Ubuntu</w:t>
            </w:r>
          </w:p>
          <w:p w14:paraId="4EC81110" w14:textId="165AFB0D" w:rsidR="001A524D" w:rsidRPr="00D10EF9" w:rsidRDefault="001A524D" w:rsidP="00F83A08">
            <w:pPr>
              <w:spacing w:before="0" w:after="0"/>
              <w:rPr>
                <w:rFonts w:ascii="Times New Roman" w:hAnsi="Times New Roman"/>
                <w:highlight w:val="yellow"/>
                <w:lang w:val="en-GB"/>
              </w:rPr>
            </w:pPr>
          </w:p>
        </w:tc>
        <w:tc>
          <w:tcPr>
            <w:tcW w:w="4253" w:type="dxa"/>
            <w:vAlign w:val="center"/>
          </w:tcPr>
          <w:p w14:paraId="6C43792A" w14:textId="77777777" w:rsidR="00F83A08" w:rsidRPr="002B0798" w:rsidRDefault="00F83A08" w:rsidP="006E29BC">
            <w:pPr>
              <w:rPr>
                <w:rFonts w:ascii="Times New Roman" w:hAnsi="Times New Roman"/>
                <w:b/>
                <w:lang w:val="en-GB"/>
              </w:rPr>
            </w:pPr>
            <w:r w:rsidRPr="002B0798">
              <w:rPr>
                <w:rFonts w:ascii="Times New Roman" w:hAnsi="Times New Roman"/>
                <w:lang w:val="en-GB"/>
              </w:rPr>
              <w:lastRenderedPageBreak/>
              <w:t xml:space="preserve"> </w:t>
            </w:r>
          </w:p>
        </w:tc>
        <w:tc>
          <w:tcPr>
            <w:tcW w:w="2835" w:type="dxa"/>
          </w:tcPr>
          <w:p w14:paraId="738C1EBD" w14:textId="77777777" w:rsidR="00F83A08" w:rsidRPr="002B0798" w:rsidRDefault="00F83A08" w:rsidP="006E29BC">
            <w:pPr>
              <w:rPr>
                <w:rFonts w:ascii="Times New Roman" w:hAnsi="Times New Roman"/>
                <w:b/>
                <w:lang w:val="en-GB"/>
              </w:rPr>
            </w:pPr>
          </w:p>
        </w:tc>
        <w:tc>
          <w:tcPr>
            <w:tcW w:w="1984" w:type="dxa"/>
          </w:tcPr>
          <w:p w14:paraId="61843ACF" w14:textId="77777777" w:rsidR="00F83A08" w:rsidRPr="002B0798" w:rsidRDefault="00F83A08" w:rsidP="006E29BC">
            <w:pPr>
              <w:rPr>
                <w:rFonts w:ascii="Times New Roman" w:hAnsi="Times New Roman"/>
                <w:b/>
                <w:lang w:val="en-GB"/>
              </w:rPr>
            </w:pPr>
          </w:p>
        </w:tc>
      </w:tr>
    </w:tbl>
    <w:p w14:paraId="35EDABA2" w14:textId="77777777" w:rsidR="00104DB7" w:rsidRDefault="00104DB7" w:rsidP="00F83A08">
      <w:pPr>
        <w:ind w:left="567" w:hanging="567"/>
        <w:jc w:val="both"/>
        <w:rPr>
          <w:rFonts w:ascii="Times New Roman" w:hAnsi="Times New Roman"/>
          <w:sz w:val="22"/>
          <w:szCs w:val="22"/>
          <w:lang w:val="en-GB"/>
        </w:rPr>
      </w:pPr>
    </w:p>
    <w:p w14:paraId="3DBB814B" w14:textId="77777777" w:rsidR="001A524D" w:rsidRDefault="001A524D" w:rsidP="00F83A08">
      <w:pPr>
        <w:ind w:left="567" w:hanging="567"/>
        <w:jc w:val="both"/>
        <w:rPr>
          <w:rFonts w:ascii="Times New Roman" w:hAnsi="Times New Roman"/>
          <w:sz w:val="22"/>
          <w:szCs w:val="22"/>
          <w:lang w:val="en-GB"/>
        </w:rPr>
      </w:pPr>
    </w:p>
    <w:p w14:paraId="29821AC1" w14:textId="77777777" w:rsidR="001A524D" w:rsidRDefault="001A524D" w:rsidP="00F83A08">
      <w:pPr>
        <w:ind w:left="567" w:hanging="567"/>
        <w:jc w:val="both"/>
        <w:rPr>
          <w:rFonts w:ascii="Times New Roman" w:hAnsi="Times New Roman"/>
          <w:sz w:val="22"/>
          <w:szCs w:val="22"/>
          <w:lang w:val="en-GB"/>
        </w:rPr>
      </w:pPr>
    </w:p>
    <w:p w14:paraId="35F768B2" w14:textId="77777777" w:rsidR="001A524D" w:rsidRDefault="001A524D" w:rsidP="00F83A08">
      <w:pPr>
        <w:ind w:left="567" w:hanging="567"/>
        <w:jc w:val="both"/>
        <w:rPr>
          <w:rFonts w:ascii="Times New Roman" w:hAnsi="Times New Roman"/>
          <w:sz w:val="22"/>
          <w:szCs w:val="22"/>
          <w:lang w:val="en-GB"/>
        </w:rPr>
      </w:pPr>
    </w:p>
    <w:p w14:paraId="72382143" w14:textId="77777777" w:rsidR="001A524D" w:rsidRDefault="001A524D" w:rsidP="00F83A08">
      <w:pPr>
        <w:ind w:left="567" w:hanging="567"/>
        <w:jc w:val="both"/>
        <w:rPr>
          <w:rFonts w:ascii="Times New Roman" w:hAnsi="Times New Roman"/>
          <w:sz w:val="22"/>
          <w:szCs w:val="22"/>
          <w:lang w:val="en-GB"/>
        </w:rPr>
      </w:pPr>
    </w:p>
    <w:p w14:paraId="188B525A" w14:textId="77777777" w:rsidR="001A524D" w:rsidRDefault="001A524D" w:rsidP="00F83A08">
      <w:pPr>
        <w:ind w:left="567" w:hanging="567"/>
        <w:jc w:val="both"/>
        <w:rPr>
          <w:rFonts w:ascii="Times New Roman" w:hAnsi="Times New Roman"/>
          <w:sz w:val="22"/>
          <w:szCs w:val="22"/>
          <w:lang w:val="en-GB"/>
        </w:rPr>
      </w:pPr>
    </w:p>
    <w:p w14:paraId="29810F2B" w14:textId="77777777" w:rsidR="001A524D" w:rsidRDefault="001A524D" w:rsidP="00F83A08">
      <w:pPr>
        <w:ind w:left="567" w:hanging="567"/>
        <w:jc w:val="both"/>
        <w:rPr>
          <w:rFonts w:ascii="Times New Roman" w:hAnsi="Times New Roman"/>
          <w:sz w:val="22"/>
          <w:szCs w:val="22"/>
          <w:lang w:val="en-GB"/>
        </w:rPr>
      </w:pPr>
    </w:p>
    <w:p w14:paraId="5DDE4436" w14:textId="77777777" w:rsidR="001A524D" w:rsidRDefault="001A524D" w:rsidP="00F83A08">
      <w:pPr>
        <w:ind w:left="567" w:hanging="567"/>
        <w:jc w:val="both"/>
        <w:rPr>
          <w:rFonts w:ascii="Times New Roman" w:hAnsi="Times New Roman"/>
          <w:sz w:val="22"/>
          <w:szCs w:val="22"/>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1A524D" w:rsidRPr="00B0397E" w14:paraId="06F2466B" w14:textId="77777777" w:rsidTr="006E29BC">
        <w:tc>
          <w:tcPr>
            <w:tcW w:w="1163" w:type="dxa"/>
          </w:tcPr>
          <w:p w14:paraId="4FAB6B04" w14:textId="2B95F8BF" w:rsidR="001A524D" w:rsidRPr="00153DC1" w:rsidRDefault="001A524D" w:rsidP="001A524D">
            <w:pPr>
              <w:spacing w:before="0" w:after="0"/>
              <w:rPr>
                <w:rFonts w:ascii="Times New Roman" w:hAnsi="Times New Roman"/>
                <w:b/>
                <w:lang w:val="en-GB"/>
              </w:rPr>
            </w:pPr>
            <w:r w:rsidRPr="00153DC1">
              <w:rPr>
                <w:rFonts w:ascii="Times New Roman" w:hAnsi="Times New Roman"/>
                <w:b/>
                <w:lang w:val="en-GB"/>
              </w:rPr>
              <w:lastRenderedPageBreak/>
              <w:t>All items</w:t>
            </w:r>
          </w:p>
        </w:tc>
        <w:tc>
          <w:tcPr>
            <w:tcW w:w="4678" w:type="dxa"/>
            <w:vAlign w:val="center"/>
          </w:tcPr>
          <w:p w14:paraId="7E356240" w14:textId="2A80CB36" w:rsidR="001A524D" w:rsidRPr="00153DC1" w:rsidRDefault="001A524D" w:rsidP="001A524D">
            <w:pPr>
              <w:spacing w:before="0" w:after="0"/>
              <w:jc w:val="both"/>
              <w:rPr>
                <w:rFonts w:ascii="Times New Roman" w:hAnsi="Times New Roman"/>
                <w:b/>
                <w:lang w:val="sr-Latn-RS"/>
              </w:rPr>
            </w:pPr>
            <w:r w:rsidRPr="00153DC1">
              <w:rPr>
                <w:rFonts w:ascii="Times New Roman" w:hAnsi="Times New Roman"/>
                <w:b/>
                <w:lang w:val="en-GB"/>
              </w:rPr>
              <w:t xml:space="preserve">Delivery </w:t>
            </w:r>
            <w:r w:rsidRPr="00153DC1">
              <w:rPr>
                <w:rFonts w:ascii="Times New Roman" w:hAnsi="Times New Roman"/>
                <w:bCs/>
                <w:lang w:val="en-GB"/>
              </w:rPr>
              <w:t>of all items to following address</w:t>
            </w:r>
            <w:r>
              <w:rPr>
                <w:rFonts w:ascii="Times New Roman" w:hAnsi="Times New Roman"/>
                <w:bCs/>
                <w:lang w:val="en-GB"/>
              </w:rPr>
              <w:t xml:space="preserve">: </w:t>
            </w:r>
            <w:r w:rsidR="00C76928" w:rsidRPr="00C76928">
              <w:rPr>
                <w:rFonts w:ascii="Times New Roman" w:hAnsi="Times New Roman"/>
                <w:bCs/>
                <w:lang w:val="en-GB"/>
              </w:rPr>
              <w:t xml:space="preserve">“Forest Estate” </w:t>
            </w:r>
            <w:proofErr w:type="spellStart"/>
            <w:r w:rsidR="00C76928" w:rsidRPr="00C76928">
              <w:rPr>
                <w:rFonts w:ascii="Times New Roman" w:hAnsi="Times New Roman"/>
                <w:bCs/>
                <w:lang w:val="en-GB"/>
              </w:rPr>
              <w:t>Sombor</w:t>
            </w:r>
            <w:proofErr w:type="spellEnd"/>
            <w:r w:rsidR="00C76928" w:rsidRPr="00C76928">
              <w:rPr>
                <w:rFonts w:ascii="Times New Roman" w:hAnsi="Times New Roman"/>
                <w:bCs/>
                <w:lang w:val="en-GB"/>
              </w:rPr>
              <w:t xml:space="preserve">, </w:t>
            </w:r>
            <w:proofErr w:type="spellStart"/>
            <w:r w:rsidR="00C76928" w:rsidRPr="00C76928">
              <w:rPr>
                <w:rFonts w:ascii="Times New Roman" w:hAnsi="Times New Roman"/>
                <w:bCs/>
                <w:lang w:val="en-GB"/>
              </w:rPr>
              <w:t>Apatinski</w:t>
            </w:r>
            <w:proofErr w:type="spellEnd"/>
            <w:r w:rsidR="00C76928" w:rsidRPr="00C76928">
              <w:rPr>
                <w:rFonts w:ascii="Times New Roman" w:hAnsi="Times New Roman"/>
                <w:bCs/>
                <w:lang w:val="en-GB"/>
              </w:rPr>
              <w:t xml:space="preserve"> put 11, </w:t>
            </w:r>
            <w:proofErr w:type="spellStart"/>
            <w:r w:rsidR="00C76928" w:rsidRPr="00C76928">
              <w:rPr>
                <w:rFonts w:ascii="Times New Roman" w:hAnsi="Times New Roman"/>
                <w:bCs/>
                <w:lang w:val="en-GB"/>
              </w:rPr>
              <w:t>Sombor</w:t>
            </w:r>
            <w:proofErr w:type="spellEnd"/>
            <w:r w:rsidR="00C76928" w:rsidRPr="00C76928">
              <w:rPr>
                <w:rFonts w:ascii="Times New Roman" w:hAnsi="Times New Roman"/>
                <w:bCs/>
                <w:lang w:val="en-GB"/>
              </w:rPr>
              <w:t>, Republic of Serbia</w:t>
            </w:r>
            <w:r w:rsidRPr="00153DC1">
              <w:rPr>
                <w:rFonts w:ascii="Times New Roman" w:hAnsi="Times New Roman"/>
                <w:bCs/>
                <w:lang w:val="sr-Latn-RS"/>
              </w:rPr>
              <w:t>.</w:t>
            </w:r>
          </w:p>
        </w:tc>
        <w:tc>
          <w:tcPr>
            <w:tcW w:w="4252" w:type="dxa"/>
          </w:tcPr>
          <w:p w14:paraId="61071D5F" w14:textId="77777777" w:rsidR="001A524D" w:rsidRPr="00B0397E" w:rsidRDefault="001A524D" w:rsidP="001A524D">
            <w:pPr>
              <w:rPr>
                <w:rFonts w:cs="Arial"/>
                <w:b/>
                <w:lang w:val="en-GB"/>
              </w:rPr>
            </w:pPr>
          </w:p>
        </w:tc>
        <w:tc>
          <w:tcPr>
            <w:tcW w:w="2844" w:type="dxa"/>
          </w:tcPr>
          <w:p w14:paraId="68FEA38B" w14:textId="77777777" w:rsidR="001A524D" w:rsidRPr="00B0397E" w:rsidRDefault="001A524D" w:rsidP="001A524D">
            <w:pPr>
              <w:rPr>
                <w:rFonts w:cs="Arial"/>
                <w:b/>
                <w:lang w:val="en-GB"/>
              </w:rPr>
            </w:pPr>
          </w:p>
        </w:tc>
        <w:tc>
          <w:tcPr>
            <w:tcW w:w="1976" w:type="dxa"/>
          </w:tcPr>
          <w:p w14:paraId="0BD50A21" w14:textId="77777777" w:rsidR="001A524D" w:rsidRPr="00B0397E" w:rsidRDefault="001A524D" w:rsidP="001A524D">
            <w:pPr>
              <w:tabs>
                <w:tab w:val="left" w:pos="729"/>
              </w:tabs>
              <w:jc w:val="center"/>
              <w:rPr>
                <w:rFonts w:cs="Arial"/>
                <w:b/>
                <w:lang w:val="en-GB"/>
              </w:rPr>
            </w:pPr>
          </w:p>
        </w:tc>
      </w:tr>
      <w:tr w:rsidR="001A524D" w:rsidRPr="00B0397E" w14:paraId="6D3D30B4" w14:textId="77777777" w:rsidTr="006E29BC">
        <w:tc>
          <w:tcPr>
            <w:tcW w:w="1163" w:type="dxa"/>
          </w:tcPr>
          <w:p w14:paraId="178433B7" w14:textId="17E8826B" w:rsidR="001A524D" w:rsidRPr="00F14B51" w:rsidRDefault="001A524D" w:rsidP="001A524D">
            <w:pPr>
              <w:spacing w:before="0" w:after="0"/>
              <w:rPr>
                <w:rFonts w:ascii="Times New Roman" w:hAnsi="Times New Roman"/>
                <w:b/>
                <w:lang w:val="en-GB"/>
              </w:rPr>
            </w:pPr>
            <w:r w:rsidRPr="00F14B51">
              <w:rPr>
                <w:rFonts w:ascii="Times New Roman" w:hAnsi="Times New Roman"/>
                <w:b/>
                <w:lang w:val="en-GB"/>
              </w:rPr>
              <w:t>All items</w:t>
            </w:r>
          </w:p>
        </w:tc>
        <w:tc>
          <w:tcPr>
            <w:tcW w:w="4678" w:type="dxa"/>
            <w:vAlign w:val="center"/>
          </w:tcPr>
          <w:p w14:paraId="4DE00555" w14:textId="77777777" w:rsidR="001A524D" w:rsidRPr="00CF3424" w:rsidRDefault="001A524D" w:rsidP="001A524D">
            <w:pPr>
              <w:spacing w:before="0" w:after="0"/>
              <w:jc w:val="both"/>
              <w:rPr>
                <w:rFonts w:ascii="Times New Roman" w:hAnsi="Times New Roman"/>
                <w:lang w:val="en-GB"/>
              </w:rPr>
            </w:pPr>
            <w:r w:rsidRPr="00CF3424">
              <w:rPr>
                <w:rFonts w:ascii="Times New Roman" w:hAnsi="Times New Roman"/>
                <w:b/>
                <w:lang w:val="en-GB"/>
              </w:rPr>
              <w:t>Installation and testing</w:t>
            </w:r>
            <w:r w:rsidRPr="00CF3424">
              <w:rPr>
                <w:rFonts w:ascii="Times New Roman" w:hAnsi="Times New Roman"/>
                <w:lang w:val="en-GB"/>
              </w:rPr>
              <w:t xml:space="preserve"> of all functions of the instrument, to manufacturers standard on samples commonly used for the corresponding instrument.</w:t>
            </w:r>
          </w:p>
          <w:p w14:paraId="45C0B9D7" w14:textId="26396C24" w:rsidR="001A524D" w:rsidRPr="00F14B51" w:rsidRDefault="001A524D" w:rsidP="001A524D">
            <w:pPr>
              <w:keepNext/>
              <w:keepLines/>
              <w:tabs>
                <w:tab w:val="left" w:pos="1418"/>
              </w:tabs>
              <w:spacing w:before="0" w:after="0"/>
              <w:ind w:right="74"/>
              <w:jc w:val="both"/>
              <w:rPr>
                <w:rFonts w:ascii="Times New Roman" w:hAnsi="Times New Roman"/>
                <w:b/>
                <w:bCs/>
                <w:color w:val="222222"/>
                <w:lang w:val="en-GB"/>
              </w:rPr>
            </w:pPr>
            <w:r w:rsidRPr="00CF3424">
              <w:rPr>
                <w:rFonts w:ascii="Times New Roman" w:hAnsi="Times New Roman"/>
                <w:lang w:val="en-GB"/>
              </w:rPr>
              <w:t xml:space="preserve">Installed equipment must be tested as system, compatible with existing system. </w:t>
            </w:r>
          </w:p>
        </w:tc>
        <w:tc>
          <w:tcPr>
            <w:tcW w:w="4252" w:type="dxa"/>
          </w:tcPr>
          <w:p w14:paraId="0DA63617" w14:textId="77777777" w:rsidR="001A524D" w:rsidRPr="00B0397E" w:rsidRDefault="001A524D" w:rsidP="001A524D">
            <w:pPr>
              <w:rPr>
                <w:rFonts w:cs="Arial"/>
                <w:b/>
                <w:lang w:val="en-GB"/>
              </w:rPr>
            </w:pPr>
          </w:p>
        </w:tc>
        <w:tc>
          <w:tcPr>
            <w:tcW w:w="2844" w:type="dxa"/>
          </w:tcPr>
          <w:p w14:paraId="3C75C0AF" w14:textId="77777777" w:rsidR="001A524D" w:rsidRPr="00B0397E" w:rsidRDefault="001A524D" w:rsidP="001A524D">
            <w:pPr>
              <w:rPr>
                <w:rFonts w:cs="Arial"/>
                <w:b/>
                <w:lang w:val="en-GB"/>
              </w:rPr>
            </w:pPr>
          </w:p>
        </w:tc>
        <w:tc>
          <w:tcPr>
            <w:tcW w:w="1976" w:type="dxa"/>
          </w:tcPr>
          <w:p w14:paraId="0C6DD97C" w14:textId="77777777" w:rsidR="001A524D" w:rsidRPr="00B0397E" w:rsidRDefault="001A524D" w:rsidP="001A524D">
            <w:pPr>
              <w:tabs>
                <w:tab w:val="left" w:pos="729"/>
              </w:tabs>
              <w:jc w:val="center"/>
              <w:rPr>
                <w:rFonts w:cs="Arial"/>
                <w:b/>
                <w:lang w:val="en-GB"/>
              </w:rPr>
            </w:pPr>
          </w:p>
        </w:tc>
      </w:tr>
      <w:tr w:rsidR="001A524D" w:rsidRPr="00B0397E" w14:paraId="3F67A09C" w14:textId="77777777" w:rsidTr="00DB6291">
        <w:tc>
          <w:tcPr>
            <w:tcW w:w="1163" w:type="dxa"/>
          </w:tcPr>
          <w:p w14:paraId="5F824E3E" w14:textId="03F667E4" w:rsidR="001A524D" w:rsidRPr="00F14B51" w:rsidRDefault="001A524D" w:rsidP="001A524D">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vAlign w:val="center"/>
          </w:tcPr>
          <w:p w14:paraId="25008D3F" w14:textId="1EFC3BE5" w:rsidR="001A524D" w:rsidRPr="00542448" w:rsidRDefault="001A524D" w:rsidP="001A524D">
            <w:pPr>
              <w:keepNext/>
              <w:keepLines/>
              <w:tabs>
                <w:tab w:val="left" w:pos="1418"/>
              </w:tabs>
              <w:spacing w:before="0" w:after="0"/>
              <w:ind w:right="74"/>
              <w:jc w:val="both"/>
              <w:rPr>
                <w:rFonts w:ascii="Times New Roman" w:hAnsi="Times New Roman"/>
                <w:color w:val="222222"/>
                <w:lang w:val="en-GB"/>
              </w:rPr>
            </w:pPr>
            <w:r w:rsidRPr="00CF3424">
              <w:rPr>
                <w:rFonts w:ascii="Times New Roman" w:hAnsi="Times New Roman"/>
                <w:b/>
                <w:bCs/>
                <w:lang w:val="en-GB"/>
              </w:rPr>
              <w:t>Technical documentation</w:t>
            </w:r>
            <w:r w:rsidRPr="00CF3424">
              <w:rPr>
                <w:rFonts w:ascii="Times New Roman" w:hAnsi="Times New Roman"/>
                <w:lang w:val="en-GB"/>
              </w:rPr>
              <w:t xml:space="preserve"> for equipment as per manufacturers standard (Operating manuals/ Users Guide/ Equipment operating instructions/ Cleaning procedures/ Maintenance procedures/ Calibration procedures) upon delivery. </w:t>
            </w:r>
          </w:p>
        </w:tc>
        <w:tc>
          <w:tcPr>
            <w:tcW w:w="4252" w:type="dxa"/>
          </w:tcPr>
          <w:p w14:paraId="213772DE" w14:textId="77777777" w:rsidR="001A524D" w:rsidRPr="00B0397E" w:rsidRDefault="001A524D" w:rsidP="001A524D">
            <w:pPr>
              <w:rPr>
                <w:rFonts w:cs="Arial"/>
                <w:b/>
                <w:lang w:val="en-GB"/>
              </w:rPr>
            </w:pPr>
          </w:p>
        </w:tc>
        <w:tc>
          <w:tcPr>
            <w:tcW w:w="2844" w:type="dxa"/>
          </w:tcPr>
          <w:p w14:paraId="673E8557" w14:textId="77777777" w:rsidR="001A524D" w:rsidRPr="00B0397E" w:rsidRDefault="001A524D" w:rsidP="001A524D">
            <w:pPr>
              <w:rPr>
                <w:rFonts w:cs="Arial"/>
                <w:b/>
                <w:lang w:val="en-GB"/>
              </w:rPr>
            </w:pPr>
          </w:p>
        </w:tc>
        <w:tc>
          <w:tcPr>
            <w:tcW w:w="1976" w:type="dxa"/>
          </w:tcPr>
          <w:p w14:paraId="648E3A83" w14:textId="77777777" w:rsidR="001A524D" w:rsidRPr="00B0397E" w:rsidRDefault="001A524D" w:rsidP="001A524D">
            <w:pPr>
              <w:tabs>
                <w:tab w:val="left" w:pos="729"/>
              </w:tabs>
              <w:jc w:val="center"/>
              <w:rPr>
                <w:rFonts w:cs="Arial"/>
                <w:b/>
                <w:lang w:val="en-GB"/>
              </w:rPr>
            </w:pPr>
          </w:p>
        </w:tc>
      </w:tr>
      <w:tr w:rsidR="001A524D" w:rsidRPr="00B0397E" w14:paraId="020D2EC3" w14:textId="77777777" w:rsidTr="006E29BC">
        <w:tc>
          <w:tcPr>
            <w:tcW w:w="1163" w:type="dxa"/>
          </w:tcPr>
          <w:p w14:paraId="05896587" w14:textId="4D927E28" w:rsidR="001A524D" w:rsidRPr="00F14B51" w:rsidRDefault="001A524D" w:rsidP="001A524D">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2531A22E" w14:textId="07FEA6B1" w:rsidR="001A524D" w:rsidRPr="00F14B51" w:rsidRDefault="001A524D" w:rsidP="001A524D">
            <w:pPr>
              <w:numPr>
                <w:ilvl w:val="0"/>
                <w:numId w:val="44"/>
              </w:numPr>
              <w:shd w:val="clear" w:color="auto" w:fill="FFFFFF"/>
              <w:suppressAutoHyphens/>
              <w:spacing w:before="0" w:after="0"/>
              <w:ind w:left="162" w:hanging="180"/>
              <w:jc w:val="both"/>
              <w:rPr>
                <w:rFonts w:ascii="Times New Roman" w:hAnsi="Times New Roman"/>
                <w:lang w:val="en-GB"/>
              </w:rPr>
            </w:pPr>
            <w:r>
              <w:rPr>
                <w:rFonts w:ascii="Times New Roman" w:hAnsi="Times New Roman"/>
                <w:b/>
                <w:bCs/>
                <w:color w:val="222222"/>
                <w:lang w:val="en-GB"/>
              </w:rPr>
              <w:t xml:space="preserve">Training </w:t>
            </w:r>
            <w:r>
              <w:rPr>
                <w:rFonts w:ascii="Times New Roman" w:hAnsi="Times New Roman"/>
                <w:color w:val="222222"/>
                <w:lang w:val="en-GB"/>
              </w:rPr>
              <w:t xml:space="preserve">minimum </w:t>
            </w:r>
            <w:r>
              <w:rPr>
                <w:rFonts w:ascii="Times New Roman" w:hAnsi="Times New Roman"/>
                <w:bCs/>
                <w:lang w:val="en-GB"/>
              </w:rPr>
              <w:t>day event/training for minimum 5 Contracting Authority employees</w:t>
            </w:r>
            <w:r>
              <w:rPr>
                <w:rFonts w:ascii="Times New Roman" w:hAnsi="Times New Roman"/>
                <w:color w:val="222222"/>
                <w:lang w:val="en-GB"/>
              </w:rPr>
              <w:t>.</w:t>
            </w:r>
          </w:p>
        </w:tc>
        <w:tc>
          <w:tcPr>
            <w:tcW w:w="4252" w:type="dxa"/>
          </w:tcPr>
          <w:p w14:paraId="7C278118" w14:textId="77777777" w:rsidR="001A524D" w:rsidRPr="00B0397E" w:rsidRDefault="001A524D" w:rsidP="001A524D">
            <w:pPr>
              <w:rPr>
                <w:rFonts w:cs="Arial"/>
                <w:b/>
                <w:lang w:val="en-GB"/>
              </w:rPr>
            </w:pPr>
          </w:p>
        </w:tc>
        <w:tc>
          <w:tcPr>
            <w:tcW w:w="2844" w:type="dxa"/>
          </w:tcPr>
          <w:p w14:paraId="12907360" w14:textId="77777777" w:rsidR="001A524D" w:rsidRPr="00B0397E" w:rsidRDefault="001A524D" w:rsidP="001A524D">
            <w:pPr>
              <w:rPr>
                <w:rFonts w:cs="Arial"/>
                <w:b/>
                <w:lang w:val="en-GB"/>
              </w:rPr>
            </w:pPr>
          </w:p>
        </w:tc>
        <w:tc>
          <w:tcPr>
            <w:tcW w:w="1976" w:type="dxa"/>
          </w:tcPr>
          <w:p w14:paraId="4AA6F4E1" w14:textId="77777777" w:rsidR="001A524D" w:rsidRPr="00B0397E" w:rsidRDefault="001A524D" w:rsidP="001A524D">
            <w:pPr>
              <w:tabs>
                <w:tab w:val="left" w:pos="729"/>
              </w:tabs>
              <w:jc w:val="center"/>
              <w:rPr>
                <w:rFonts w:cs="Arial"/>
                <w:b/>
                <w:lang w:val="en-GB"/>
              </w:rPr>
            </w:pPr>
          </w:p>
        </w:tc>
      </w:tr>
      <w:tr w:rsidR="001A524D" w:rsidRPr="00B0397E" w14:paraId="13A1C30D" w14:textId="77777777" w:rsidTr="006E29BC">
        <w:tc>
          <w:tcPr>
            <w:tcW w:w="1163" w:type="dxa"/>
          </w:tcPr>
          <w:p w14:paraId="4EC7AC35" w14:textId="4F4D85D4" w:rsidR="001A524D" w:rsidRPr="00F14B51" w:rsidRDefault="001A524D" w:rsidP="001A524D">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tcPr>
          <w:p w14:paraId="6C13F253" w14:textId="77777777" w:rsidR="001A524D" w:rsidRPr="00F14B51" w:rsidRDefault="001A524D" w:rsidP="001A524D">
            <w:pPr>
              <w:keepNext/>
              <w:keepLines/>
              <w:tabs>
                <w:tab w:val="left" w:pos="1418"/>
              </w:tabs>
              <w:spacing w:before="0" w:after="0"/>
              <w:ind w:right="74"/>
              <w:jc w:val="both"/>
              <w:rPr>
                <w:rFonts w:ascii="Times New Roman" w:hAnsi="Times New Roman"/>
              </w:rPr>
            </w:pPr>
            <w:r w:rsidRPr="00F14B51">
              <w:rPr>
                <w:rFonts w:ascii="Times New Roman" w:hAnsi="Times New Roman"/>
                <w:b/>
                <w:bCs/>
                <w:color w:val="222222"/>
                <w:lang w:val="en-GB"/>
              </w:rPr>
              <w:t>Warranty</w:t>
            </w:r>
            <w:r w:rsidRPr="00F14B51">
              <w:rPr>
                <w:rFonts w:ascii="Times New Roman" w:hAnsi="Times New Roman"/>
              </w:rPr>
              <w:t xml:space="preserve"> </w:t>
            </w:r>
          </w:p>
          <w:p w14:paraId="544451F6" w14:textId="77777777" w:rsidR="001A524D" w:rsidRPr="00F14B51" w:rsidRDefault="001A524D" w:rsidP="001A524D">
            <w:pPr>
              <w:keepNext/>
              <w:keepLines/>
              <w:tabs>
                <w:tab w:val="left" w:pos="1418"/>
              </w:tabs>
              <w:spacing w:before="0" w:after="0"/>
              <w:ind w:right="74"/>
              <w:jc w:val="both"/>
              <w:rPr>
                <w:rFonts w:ascii="Times New Roman" w:hAnsi="Times New Roman"/>
                <w:color w:val="222222"/>
                <w:lang w:val="en-GB"/>
              </w:rPr>
            </w:pPr>
            <w:r w:rsidRPr="00F14B51">
              <w:rPr>
                <w:rFonts w:ascii="Times New Roman" w:hAnsi="Times New Roman"/>
              </w:rPr>
              <w:t>Warranty period 365 days from the issuance of PAC (Provisional Acceptance Certificate) in accordance with article 32 SC and GC of the Contract. Offer must include warranty service description including:</w:t>
            </w:r>
          </w:p>
          <w:p w14:paraId="5C09354A" w14:textId="77777777" w:rsidR="001A524D" w:rsidRPr="00F14B51" w:rsidRDefault="001A524D" w:rsidP="001A524D">
            <w:pPr>
              <w:keepNext/>
              <w:keepLines/>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Service organisation contact data including name, postal address, telephone number, fax number and e-mail address;</w:t>
            </w:r>
          </w:p>
          <w:p w14:paraId="684E3970" w14:textId="77777777" w:rsidR="001A524D" w:rsidRPr="00F14B51" w:rsidRDefault="001A524D" w:rsidP="001A524D">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Guaranteed that any requests for services will be attended to within 48 hours;</w:t>
            </w:r>
          </w:p>
          <w:p w14:paraId="1BFE6A90" w14:textId="77777777" w:rsidR="001A524D" w:rsidRPr="00F14B51" w:rsidRDefault="001A524D" w:rsidP="001A524D">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 that all items can be repaired or alternatively replaced within a maximum of 7 days;</w:t>
            </w:r>
          </w:p>
          <w:p w14:paraId="2271823F" w14:textId="0A4AC6DF" w:rsidR="001A524D" w:rsidRPr="00F14B51" w:rsidRDefault="001A524D" w:rsidP="001A524D">
            <w:pPr>
              <w:spacing w:before="0" w:after="0"/>
              <w:jc w:val="both"/>
              <w:rPr>
                <w:rFonts w:ascii="Times New Roman" w:hAnsi="Times New Roman"/>
                <w:lang w:val="en-GB"/>
              </w:rPr>
            </w:pPr>
            <w:r w:rsidRPr="00F14B51">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779E72F7" w14:textId="77777777" w:rsidR="001A524D" w:rsidRPr="00B0397E" w:rsidRDefault="001A524D" w:rsidP="001A524D">
            <w:pPr>
              <w:rPr>
                <w:rFonts w:cs="Arial"/>
                <w:b/>
                <w:lang w:val="en-GB"/>
              </w:rPr>
            </w:pPr>
          </w:p>
        </w:tc>
        <w:tc>
          <w:tcPr>
            <w:tcW w:w="2844" w:type="dxa"/>
          </w:tcPr>
          <w:p w14:paraId="14AD63E5" w14:textId="77777777" w:rsidR="001A524D" w:rsidRPr="00B0397E" w:rsidRDefault="001A524D" w:rsidP="001A524D">
            <w:pPr>
              <w:rPr>
                <w:rFonts w:cs="Arial"/>
                <w:b/>
                <w:lang w:val="en-GB"/>
              </w:rPr>
            </w:pPr>
          </w:p>
        </w:tc>
        <w:tc>
          <w:tcPr>
            <w:tcW w:w="1976" w:type="dxa"/>
          </w:tcPr>
          <w:p w14:paraId="5ADE0CE6" w14:textId="77777777" w:rsidR="001A524D" w:rsidRPr="00B0397E" w:rsidRDefault="001A524D" w:rsidP="001A524D">
            <w:pPr>
              <w:tabs>
                <w:tab w:val="left" w:pos="729"/>
              </w:tabs>
              <w:jc w:val="center"/>
              <w:rPr>
                <w:rFonts w:cs="Arial"/>
                <w:b/>
                <w:lang w:val="en-GB"/>
              </w:rPr>
            </w:pPr>
          </w:p>
        </w:tc>
      </w:tr>
      <w:tr w:rsidR="001A524D" w:rsidRPr="00B0397E" w14:paraId="2D08F726" w14:textId="77777777" w:rsidTr="006E29BC">
        <w:tc>
          <w:tcPr>
            <w:tcW w:w="1163" w:type="dxa"/>
          </w:tcPr>
          <w:p w14:paraId="7F3DA0DF" w14:textId="71BC0118" w:rsidR="001A524D" w:rsidRPr="00F14B51" w:rsidRDefault="001A524D" w:rsidP="001A524D">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5482FCBD" w14:textId="77777777" w:rsidR="001A524D" w:rsidRPr="00F14B51" w:rsidRDefault="001A524D" w:rsidP="001A524D">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4026C4CA" w14:textId="77777777" w:rsidR="001A524D" w:rsidRPr="00F14B51" w:rsidRDefault="001A524D" w:rsidP="001A524D">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7A5187B0" w14:textId="2A5842F7" w:rsidR="001A524D" w:rsidRPr="00F14B51" w:rsidRDefault="001A524D" w:rsidP="001A524D">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252" w:type="dxa"/>
          </w:tcPr>
          <w:p w14:paraId="24CF74BC" w14:textId="77777777" w:rsidR="001A524D" w:rsidRPr="00B0397E" w:rsidRDefault="001A524D" w:rsidP="001A524D">
            <w:pPr>
              <w:rPr>
                <w:rFonts w:cs="Arial"/>
                <w:b/>
                <w:lang w:val="en-GB"/>
              </w:rPr>
            </w:pPr>
          </w:p>
        </w:tc>
        <w:tc>
          <w:tcPr>
            <w:tcW w:w="2844" w:type="dxa"/>
          </w:tcPr>
          <w:p w14:paraId="45BE0545" w14:textId="77777777" w:rsidR="001A524D" w:rsidRPr="00B0397E" w:rsidRDefault="001A524D" w:rsidP="001A524D">
            <w:pPr>
              <w:rPr>
                <w:rFonts w:cs="Arial"/>
                <w:b/>
                <w:lang w:val="en-GB"/>
              </w:rPr>
            </w:pPr>
          </w:p>
        </w:tc>
        <w:tc>
          <w:tcPr>
            <w:tcW w:w="1976" w:type="dxa"/>
          </w:tcPr>
          <w:p w14:paraId="25DD1204" w14:textId="77777777" w:rsidR="001A524D" w:rsidRPr="00B0397E" w:rsidRDefault="001A524D" w:rsidP="001A524D">
            <w:pPr>
              <w:tabs>
                <w:tab w:val="left" w:pos="729"/>
              </w:tabs>
              <w:jc w:val="center"/>
              <w:rPr>
                <w:rFonts w:cs="Arial"/>
                <w:b/>
                <w:lang w:val="en-GB"/>
              </w:rPr>
            </w:pPr>
          </w:p>
        </w:tc>
      </w:tr>
    </w:tbl>
    <w:p w14:paraId="33F4E8AA" w14:textId="77777777" w:rsidR="00F83A08" w:rsidRDefault="00F83A08" w:rsidP="00F83A08">
      <w:pPr>
        <w:rPr>
          <w:rFonts w:ascii="Times New Roman" w:hAnsi="Times New Roman"/>
          <w:sz w:val="22"/>
          <w:szCs w:val="22"/>
          <w:lang w:val="en-GB"/>
        </w:rPr>
      </w:pPr>
    </w:p>
    <w:p w14:paraId="7945E931" w14:textId="77777777" w:rsidR="00F83A08" w:rsidRDefault="00F83A08" w:rsidP="00F83A08">
      <w:pPr>
        <w:rPr>
          <w:rFonts w:ascii="Times New Roman" w:hAnsi="Times New Roman"/>
          <w:sz w:val="22"/>
          <w:szCs w:val="22"/>
          <w:lang w:val="en-GB"/>
        </w:rPr>
      </w:pPr>
    </w:p>
    <w:p w14:paraId="558EA304"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5C10A173"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50EA02F" w14:textId="77777777" w:rsidR="00F83A08" w:rsidRPr="006A5F84" w:rsidRDefault="00F83A08" w:rsidP="00F83A08">
      <w:pPr>
        <w:ind w:left="567" w:hanging="567"/>
        <w:jc w:val="both"/>
        <w:rPr>
          <w:rFonts w:ascii="Times New Roman" w:hAnsi="Times New Roman"/>
          <w:sz w:val="22"/>
          <w:szCs w:val="22"/>
        </w:rPr>
      </w:pPr>
      <w:r w:rsidRPr="008D6770">
        <w:rPr>
          <w:rFonts w:ascii="Times New Roman" w:hAnsi="Times New Roman"/>
          <w:b/>
          <w:sz w:val="22"/>
          <w:szCs w:val="22"/>
          <w:highlight w:val="yellow"/>
        </w:rPr>
        <w:t>&lt; Date &gt;</w:t>
      </w:r>
    </w:p>
    <w:p w14:paraId="1D23D1AA" w14:textId="77777777" w:rsidR="00F83A08" w:rsidRPr="00D10EF9" w:rsidRDefault="00F83A08" w:rsidP="00F83A08">
      <w:pPr>
        <w:rPr>
          <w:rFonts w:ascii="Times New Roman" w:hAnsi="Times New Roman"/>
          <w:sz w:val="22"/>
          <w:szCs w:val="22"/>
          <w:lang w:val="en-GB"/>
        </w:rPr>
      </w:pPr>
    </w:p>
    <w:p w14:paraId="2962D5A9" w14:textId="77777777" w:rsidR="00F83A08" w:rsidRPr="00D10EF9" w:rsidRDefault="00F83A08" w:rsidP="00F83A08">
      <w:pPr>
        <w:ind w:left="567" w:hanging="567"/>
        <w:jc w:val="both"/>
        <w:rPr>
          <w:rFonts w:ascii="Times New Roman" w:hAnsi="Times New Roman"/>
          <w:sz w:val="22"/>
          <w:szCs w:val="22"/>
          <w:lang w:val="en-GB"/>
        </w:rPr>
      </w:pPr>
    </w:p>
    <w:sectPr w:rsidR="00F83A08"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6079" w14:textId="77777777" w:rsidR="001148A4" w:rsidRDefault="001148A4">
      <w:r>
        <w:separator/>
      </w:r>
    </w:p>
  </w:endnote>
  <w:endnote w:type="continuationSeparator" w:id="0">
    <w:p w14:paraId="6A299DD4" w14:textId="77777777" w:rsidR="001148A4" w:rsidRDefault="0011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ECC6D" w14:textId="77777777" w:rsidR="001148A4" w:rsidRDefault="001148A4">
      <w:r>
        <w:separator/>
      </w:r>
    </w:p>
  </w:footnote>
  <w:footnote w:type="continuationSeparator" w:id="0">
    <w:p w14:paraId="3DB63ABA" w14:textId="77777777" w:rsidR="001148A4" w:rsidRDefault="00114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8"/>
  </w:num>
  <w:num w:numId="2" w16cid:durableId="1556816421">
    <w:abstractNumId w:val="37"/>
  </w:num>
  <w:num w:numId="3" w16cid:durableId="1776243805">
    <w:abstractNumId w:val="7"/>
  </w:num>
  <w:num w:numId="4" w16cid:durableId="84614701">
    <w:abstractNumId w:val="30"/>
  </w:num>
  <w:num w:numId="5" w16cid:durableId="1939483530">
    <w:abstractNumId w:val="25"/>
  </w:num>
  <w:num w:numId="6" w16cid:durableId="1844279890">
    <w:abstractNumId w:val="20"/>
  </w:num>
  <w:num w:numId="7" w16cid:durableId="927419757">
    <w:abstractNumId w:val="18"/>
  </w:num>
  <w:num w:numId="8" w16cid:durableId="1038236439">
    <w:abstractNumId w:val="24"/>
  </w:num>
  <w:num w:numId="9" w16cid:durableId="946497938">
    <w:abstractNumId w:val="44"/>
  </w:num>
  <w:num w:numId="10" w16cid:durableId="2032995051">
    <w:abstractNumId w:val="13"/>
  </w:num>
  <w:num w:numId="11" w16cid:durableId="1482384054">
    <w:abstractNumId w:val="14"/>
  </w:num>
  <w:num w:numId="12" w16cid:durableId="876163256">
    <w:abstractNumId w:val="15"/>
  </w:num>
  <w:num w:numId="13" w16cid:durableId="960065021">
    <w:abstractNumId w:val="29"/>
  </w:num>
  <w:num w:numId="14" w16cid:durableId="1803573960">
    <w:abstractNumId w:val="34"/>
  </w:num>
  <w:num w:numId="15" w16cid:durableId="1677733743">
    <w:abstractNumId w:val="39"/>
  </w:num>
  <w:num w:numId="16" w16cid:durableId="1620145646">
    <w:abstractNumId w:val="9"/>
  </w:num>
  <w:num w:numId="17" w16cid:durableId="409081362">
    <w:abstractNumId w:val="23"/>
  </w:num>
  <w:num w:numId="18" w16cid:durableId="464735407">
    <w:abstractNumId w:val="27"/>
  </w:num>
  <w:num w:numId="19" w16cid:durableId="2035691350">
    <w:abstractNumId w:val="33"/>
  </w:num>
  <w:num w:numId="20" w16cid:durableId="489255021">
    <w:abstractNumId w:val="11"/>
  </w:num>
  <w:num w:numId="21" w16cid:durableId="945580507">
    <w:abstractNumId w:val="26"/>
  </w:num>
  <w:num w:numId="22" w16cid:durableId="1235581225">
    <w:abstractNumId w:val="16"/>
  </w:num>
  <w:num w:numId="23" w16cid:durableId="1982615661">
    <w:abstractNumId w:val="19"/>
  </w:num>
  <w:num w:numId="24" w16cid:durableId="435441044">
    <w:abstractNumId w:val="36"/>
  </w:num>
  <w:num w:numId="25" w16cid:durableId="1029835541">
    <w:abstractNumId w:val="22"/>
  </w:num>
  <w:num w:numId="26" w16cid:durableId="687292792">
    <w:abstractNumId w:val="21"/>
  </w:num>
  <w:num w:numId="27" w16cid:durableId="1153911269">
    <w:abstractNumId w:val="40"/>
  </w:num>
  <w:num w:numId="28" w16cid:durableId="1002005953">
    <w:abstractNumId w:val="42"/>
  </w:num>
  <w:num w:numId="29" w16cid:durableId="1417359576">
    <w:abstractNumId w:val="2"/>
  </w:num>
  <w:num w:numId="30" w16cid:durableId="1124807141">
    <w:abstractNumId w:val="35"/>
  </w:num>
  <w:num w:numId="31" w16cid:durableId="1833181247">
    <w:abstractNumId w:val="31"/>
  </w:num>
  <w:num w:numId="32" w16cid:durableId="59835235">
    <w:abstractNumId w:val="5"/>
  </w:num>
  <w:num w:numId="33" w16cid:durableId="1242594309">
    <w:abstractNumId w:val="6"/>
  </w:num>
  <w:num w:numId="34" w16cid:durableId="1715739771">
    <w:abstractNumId w:val="4"/>
  </w:num>
  <w:num w:numId="35" w16cid:durableId="1547715149">
    <w:abstractNumId w:val="1"/>
  </w:num>
  <w:num w:numId="36" w16cid:durableId="1895123333">
    <w:abstractNumId w:val="32"/>
  </w:num>
  <w:num w:numId="37" w16cid:durableId="658313877">
    <w:abstractNumId w:val="43"/>
  </w:num>
  <w:num w:numId="38" w16cid:durableId="1329360543">
    <w:abstractNumId w:val="10"/>
  </w:num>
  <w:num w:numId="39" w16cid:durableId="487406074">
    <w:abstractNumId w:val="12"/>
  </w:num>
  <w:num w:numId="40" w16cid:durableId="869101727">
    <w:abstractNumId w:val="17"/>
  </w:num>
  <w:num w:numId="41" w16cid:durableId="2108888419">
    <w:abstractNumId w:val="3"/>
  </w:num>
  <w:num w:numId="42" w16cid:durableId="1728992509">
    <w:abstractNumId w:val="41"/>
  </w:num>
  <w:num w:numId="43" w16cid:durableId="505291606">
    <w:abstractNumId w:val="28"/>
  </w:num>
  <w:num w:numId="44" w16cid:durableId="1579171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770"/>
    <w:rsid w:val="000D2B44"/>
    <w:rsid w:val="000D40DB"/>
    <w:rsid w:val="000E7B75"/>
    <w:rsid w:val="000F3878"/>
    <w:rsid w:val="000F56D4"/>
    <w:rsid w:val="000F5F5F"/>
    <w:rsid w:val="00100E01"/>
    <w:rsid w:val="00103348"/>
    <w:rsid w:val="00103913"/>
    <w:rsid w:val="00104DB7"/>
    <w:rsid w:val="00111B28"/>
    <w:rsid w:val="00111DF7"/>
    <w:rsid w:val="001148A4"/>
    <w:rsid w:val="00115916"/>
    <w:rsid w:val="00120421"/>
    <w:rsid w:val="001254F9"/>
    <w:rsid w:val="001302A7"/>
    <w:rsid w:val="001337FD"/>
    <w:rsid w:val="001341C5"/>
    <w:rsid w:val="00134C30"/>
    <w:rsid w:val="0014659F"/>
    <w:rsid w:val="00150767"/>
    <w:rsid w:val="00153236"/>
    <w:rsid w:val="001536B3"/>
    <w:rsid w:val="00157DEE"/>
    <w:rsid w:val="001766D9"/>
    <w:rsid w:val="00181980"/>
    <w:rsid w:val="00187253"/>
    <w:rsid w:val="001932AF"/>
    <w:rsid w:val="001937B4"/>
    <w:rsid w:val="001A3CB9"/>
    <w:rsid w:val="001A524D"/>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3557"/>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A47B6"/>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76928"/>
    <w:rsid w:val="00C92434"/>
    <w:rsid w:val="00CA1354"/>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8016B"/>
    <w:rsid w:val="00F804E1"/>
    <w:rsid w:val="00F83A08"/>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A08"/>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1550</Words>
  <Characters>8856</Characters>
  <Application>Microsoft Office Word</Application>
  <DocSecurity>0</DocSecurity>
  <Lines>466</Lines>
  <Paragraphs>400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4</cp:revision>
  <cp:lastPrinted>2012-09-24T10:13:00Z</cp:lastPrinted>
  <dcterms:created xsi:type="dcterms:W3CDTF">2026-08-27T10:51:00Z</dcterms:created>
  <dcterms:modified xsi:type="dcterms:W3CDTF">2026-08-31T15:15:00Z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